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C140" w14:textId="0E875323" w:rsidR="009D548B" w:rsidRPr="00834055" w:rsidRDefault="00EF1FE9" w:rsidP="00834055">
      <w:pPr>
        <w:pStyle w:val="NoSpacing"/>
        <w:rPr>
          <w:rFonts w:ascii="Verdana" w:hAnsi="Verdana"/>
          <w:b/>
          <w:color w:val="76923C"/>
          <w:sz w:val="24"/>
          <w:szCs w:val="24"/>
        </w:rPr>
      </w:pPr>
      <w:r>
        <w:rPr>
          <w:rFonts w:ascii="Verdana" w:hAnsi="Verdana"/>
          <w:b/>
          <w:color w:val="76923C"/>
        </w:rPr>
        <w:t xml:space="preserve"> </w:t>
      </w:r>
      <w:r w:rsidR="009D548B">
        <w:rPr>
          <w:rFonts w:ascii="Verdana" w:hAnsi="Verdana"/>
          <w:b/>
          <w:color w:val="76923C"/>
        </w:rPr>
        <w:t xml:space="preserve">   </w:t>
      </w:r>
      <w:r w:rsidR="009D548B" w:rsidRPr="0071700E">
        <w:rPr>
          <w:b/>
          <w:noProof/>
          <w:lang w:eastAsia="en-GB"/>
        </w:rPr>
        <w:drawing>
          <wp:inline distT="0" distB="0" distL="0" distR="0" wp14:anchorId="02C1475E" wp14:editId="4BDBA269">
            <wp:extent cx="1819275" cy="1009650"/>
            <wp:effectExtent l="0" t="0" r="9525" b="0"/>
            <wp:docPr id="1" name="Picture 1" descr="http://www.drylandsurgery.co.uk/wp-content/uploads/2015/09/grpg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rylandsurgery.co.uk/wp-content/uploads/2015/09/grpgr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009650"/>
                    </a:xfrm>
                    <a:prstGeom prst="rect">
                      <a:avLst/>
                    </a:prstGeom>
                    <a:noFill/>
                    <a:ln>
                      <a:noFill/>
                    </a:ln>
                  </pic:spPr>
                </pic:pic>
              </a:graphicData>
            </a:graphic>
          </wp:inline>
        </w:drawing>
      </w:r>
      <w:r w:rsidR="009D548B">
        <w:rPr>
          <w:rFonts w:ascii="Verdana" w:hAnsi="Verdana"/>
          <w:b/>
          <w:color w:val="76923C"/>
        </w:rPr>
        <w:t xml:space="preserve">                                                       </w:t>
      </w:r>
      <w:r w:rsidR="009D548B" w:rsidRPr="002C3E95">
        <w:rPr>
          <w:b/>
          <w:noProof/>
        </w:rPr>
        <mc:AlternateContent>
          <mc:Choice Requires="wps">
            <w:drawing>
              <wp:anchor distT="0" distB="0" distL="114300" distR="114300" simplePos="0" relativeHeight="251659264" behindDoc="0" locked="0" layoutInCell="1" allowOverlap="1" wp14:anchorId="43F27801" wp14:editId="47F29162">
                <wp:simplePos x="0" y="0"/>
                <wp:positionH relativeFrom="column">
                  <wp:posOffset>2324100</wp:posOffset>
                </wp:positionH>
                <wp:positionV relativeFrom="paragraph">
                  <wp:posOffset>142875</wp:posOffset>
                </wp:positionV>
                <wp:extent cx="3467100" cy="7429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742950"/>
                        </a:xfrm>
                        <a:prstGeom prst="rect">
                          <a:avLst/>
                        </a:prstGeom>
                        <a:solidFill>
                          <a:srgbClr val="FFFFFF"/>
                        </a:solidFill>
                        <a:ln w="9525">
                          <a:solidFill>
                            <a:sysClr val="window" lastClr="FFFFFF">
                              <a:lumMod val="100000"/>
                              <a:lumOff val="0"/>
                            </a:sysClr>
                          </a:solidFill>
                          <a:miter lim="800000"/>
                          <a:headEnd/>
                          <a:tailEnd/>
                        </a:ln>
                      </wps:spPr>
                      <wps:txbx>
                        <w:txbxContent>
                          <w:p w14:paraId="45C38A26" w14:textId="77777777" w:rsidR="009D548B" w:rsidRPr="00DD77E7" w:rsidRDefault="009D548B" w:rsidP="009D548B">
                            <w:pPr>
                              <w:rPr>
                                <w:rFonts w:ascii="Verdana" w:hAnsi="Verdana"/>
                                <w:b/>
                                <w:color w:val="76923C"/>
                                <w:sz w:val="24"/>
                                <w:szCs w:val="24"/>
                              </w:rPr>
                            </w:pPr>
                            <w:r w:rsidRPr="00DD77E7">
                              <w:rPr>
                                <w:rFonts w:ascii="Verdana" w:hAnsi="Verdana"/>
                                <w:b/>
                                <w:color w:val="76923C"/>
                                <w:sz w:val="24"/>
                                <w:szCs w:val="24"/>
                              </w:rPr>
                              <w:t xml:space="preserve">FALKLAND HOUSE SURGERY </w:t>
                            </w:r>
                          </w:p>
                          <w:p w14:paraId="7997AC84" w14:textId="77777777" w:rsidR="009D548B" w:rsidRPr="00BA1E0D" w:rsidRDefault="009D548B" w:rsidP="009D548B">
                            <w:pPr>
                              <w:rPr>
                                <w:rFonts w:ascii="Verdana" w:hAnsi="Verdana"/>
                                <w:b/>
                                <w:color w:val="76923C"/>
                                <w:sz w:val="24"/>
                                <w:szCs w:val="24"/>
                              </w:rPr>
                            </w:pPr>
                            <w:r>
                              <w:rPr>
                                <w:rFonts w:ascii="Verdana" w:hAnsi="Verdana"/>
                                <w:b/>
                                <w:color w:val="76923C"/>
                                <w:sz w:val="24"/>
                                <w:szCs w:val="24"/>
                              </w:rPr>
                              <w:t>PATIENT</w:t>
                            </w:r>
                            <w:r w:rsidRPr="00BA1E0D">
                              <w:rPr>
                                <w:rFonts w:ascii="Verdana" w:hAnsi="Verdana"/>
                                <w:b/>
                                <w:color w:val="76923C"/>
                                <w:sz w:val="24"/>
                                <w:szCs w:val="24"/>
                              </w:rPr>
                              <w:t xml:space="preserve"> PARTICIPATION GROUP </w:t>
                            </w:r>
                          </w:p>
                          <w:p w14:paraId="4AC2468E" w14:textId="77777777" w:rsidR="009D548B" w:rsidRDefault="009D548B" w:rsidP="009D5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27801" id="Rectangle 2" o:spid="_x0000_s1026" style="position:absolute;margin-left:183pt;margin-top:11.25pt;width:273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" strokecolor="white">
                <v:textbox>
                  <w:txbxContent>
                    <w:p w14:paraId="45C38A26" w14:textId="77777777" w:rsidR="009D548B" w:rsidRPr="00DD77E7" w:rsidRDefault="009D548B" w:rsidP="009D548B">
                      <w:pPr>
                        <w:rPr>
                          <w:rFonts w:ascii="Verdana" w:hAnsi="Verdana"/>
                          <w:b/>
                          <w:color w:val="76923C"/>
                          <w:sz w:val="24"/>
                          <w:szCs w:val="24"/>
                        </w:rPr>
                      </w:pPr>
                      <w:r w:rsidRPr="00DD77E7">
                        <w:rPr>
                          <w:rFonts w:ascii="Verdana" w:hAnsi="Verdana"/>
                          <w:b/>
                          <w:color w:val="76923C"/>
                          <w:sz w:val="24"/>
                          <w:szCs w:val="24"/>
                        </w:rPr>
                        <w:t xml:space="preserve">FALKLAND HOUSE SURGERY </w:t>
                      </w:r>
                    </w:p>
                    <w:p w14:paraId="7997AC84" w14:textId="77777777" w:rsidR="009D548B" w:rsidRPr="00BA1E0D" w:rsidRDefault="009D548B" w:rsidP="009D548B">
                      <w:pPr>
                        <w:rPr>
                          <w:rFonts w:ascii="Verdana" w:hAnsi="Verdana"/>
                          <w:b/>
                          <w:color w:val="76923C"/>
                          <w:sz w:val="24"/>
                          <w:szCs w:val="24"/>
                        </w:rPr>
                      </w:pPr>
                      <w:r>
                        <w:rPr>
                          <w:rFonts w:ascii="Verdana" w:hAnsi="Verdana"/>
                          <w:b/>
                          <w:color w:val="76923C"/>
                          <w:sz w:val="24"/>
                          <w:szCs w:val="24"/>
                        </w:rPr>
                        <w:t>PATIENT</w:t>
                      </w:r>
                      <w:r w:rsidRPr="00BA1E0D">
                        <w:rPr>
                          <w:rFonts w:ascii="Verdana" w:hAnsi="Verdana"/>
                          <w:b/>
                          <w:color w:val="76923C"/>
                          <w:sz w:val="24"/>
                          <w:szCs w:val="24"/>
                        </w:rPr>
                        <w:t xml:space="preserve"> PARTICIPATION GROUP </w:t>
                      </w:r>
                    </w:p>
                    <w:p w14:paraId="4AC2468E" w14:textId="77777777" w:rsidR="009D548B" w:rsidRDefault="009D548B" w:rsidP="009D548B"/>
                  </w:txbxContent>
                </v:textbox>
              </v:rect>
            </w:pict>
          </mc:Fallback>
        </mc:AlternateContent>
      </w:r>
      <w:r w:rsidR="009D548B" w:rsidRPr="002C3E95">
        <w:rPr>
          <w:rFonts w:ascii="Verdana" w:hAnsi="Verdana"/>
          <w:b/>
          <w:color w:val="76923C"/>
        </w:rPr>
        <w:t xml:space="preserve"> </w:t>
      </w:r>
    </w:p>
    <w:p w14:paraId="5CC9AD08" w14:textId="77777777" w:rsidR="009D548B" w:rsidRDefault="009D548B" w:rsidP="009D548B">
      <w:pPr>
        <w:spacing w:after="0"/>
        <w:jc w:val="center"/>
        <w:rPr>
          <w:b/>
          <w:bCs/>
        </w:rPr>
      </w:pPr>
    </w:p>
    <w:p w14:paraId="4000049E" w14:textId="5BA1A6C9" w:rsidR="009D548B" w:rsidRDefault="009D548B" w:rsidP="009D548B">
      <w:pPr>
        <w:spacing w:after="0"/>
        <w:jc w:val="center"/>
        <w:rPr>
          <w:b/>
          <w:bCs/>
        </w:rPr>
      </w:pPr>
      <w:r>
        <w:rPr>
          <w:b/>
          <w:bCs/>
        </w:rPr>
        <w:t>Notes of the</w:t>
      </w:r>
      <w:r w:rsidR="00DE7AA1">
        <w:rPr>
          <w:b/>
          <w:bCs/>
        </w:rPr>
        <w:t xml:space="preserve"> PPG</w:t>
      </w:r>
      <w:r w:rsidR="00834055">
        <w:rPr>
          <w:b/>
          <w:bCs/>
        </w:rPr>
        <w:t xml:space="preserve"> Steering</w:t>
      </w:r>
      <w:r>
        <w:rPr>
          <w:b/>
          <w:bCs/>
        </w:rPr>
        <w:t xml:space="preserve"> Meeting held on</w:t>
      </w:r>
    </w:p>
    <w:p w14:paraId="5BBDECC6" w14:textId="6D6942AF" w:rsidR="009D548B" w:rsidRDefault="009D548B" w:rsidP="009D548B">
      <w:pPr>
        <w:spacing w:after="0"/>
        <w:jc w:val="center"/>
        <w:rPr>
          <w:b/>
          <w:bCs/>
        </w:rPr>
      </w:pPr>
      <w:r>
        <w:rPr>
          <w:b/>
          <w:bCs/>
        </w:rPr>
        <w:t>T</w:t>
      </w:r>
      <w:r w:rsidR="00834055">
        <w:rPr>
          <w:b/>
          <w:bCs/>
        </w:rPr>
        <w:t>hursday 20</w:t>
      </w:r>
      <w:r w:rsidR="00EE38C2" w:rsidRPr="00EE38C2">
        <w:rPr>
          <w:b/>
          <w:bCs/>
          <w:vertAlign w:val="superscript"/>
        </w:rPr>
        <w:t>th</w:t>
      </w:r>
      <w:r w:rsidR="00EE38C2">
        <w:rPr>
          <w:b/>
          <w:bCs/>
        </w:rPr>
        <w:t xml:space="preserve"> October 2022</w:t>
      </w:r>
    </w:p>
    <w:p w14:paraId="20315DCB" w14:textId="66587DC9" w:rsidR="009D548B" w:rsidRDefault="009D548B" w:rsidP="009D548B">
      <w:pPr>
        <w:spacing w:after="0"/>
        <w:jc w:val="center"/>
        <w:rPr>
          <w:b/>
          <w:bCs/>
        </w:rPr>
      </w:pPr>
      <w:r>
        <w:rPr>
          <w:b/>
          <w:bCs/>
        </w:rPr>
        <w:t xml:space="preserve">at </w:t>
      </w:r>
      <w:r w:rsidR="00EE38C2">
        <w:rPr>
          <w:b/>
          <w:bCs/>
        </w:rPr>
        <w:t>Falkland House Surgery</w:t>
      </w:r>
    </w:p>
    <w:p w14:paraId="73B132D4" w14:textId="6FF7DB49" w:rsidR="009D548B" w:rsidRDefault="009D548B" w:rsidP="009D548B">
      <w:pPr>
        <w:spacing w:after="0"/>
        <w:jc w:val="center"/>
        <w:rPr>
          <w:b/>
          <w:bCs/>
        </w:rPr>
      </w:pPr>
    </w:p>
    <w:p w14:paraId="12A46B7F" w14:textId="3EF143C4" w:rsidR="009D548B" w:rsidRDefault="009D548B" w:rsidP="009D548B">
      <w:pPr>
        <w:spacing w:after="0"/>
      </w:pPr>
      <w:r>
        <w:rPr>
          <w:b/>
          <w:bCs/>
        </w:rPr>
        <w:t xml:space="preserve">Present: </w:t>
      </w:r>
      <w:r w:rsidRPr="009D548B">
        <w:t>Pearl</w:t>
      </w:r>
      <w:r>
        <w:t xml:space="preserve"> Woodward (PW), Dave </w:t>
      </w:r>
      <w:proofErr w:type="spellStart"/>
      <w:r>
        <w:t>Darwent</w:t>
      </w:r>
      <w:proofErr w:type="spellEnd"/>
      <w:r>
        <w:t xml:space="preserve"> (D</w:t>
      </w:r>
      <w:r w:rsidR="00E42770">
        <w:t>D</w:t>
      </w:r>
      <w:r>
        <w:t>), Jan Bergstrom (JB), Nigel Dakin (ND), Marilyn Dakin (MD</w:t>
      </w:r>
      <w:r w:rsidR="0002154B">
        <w:t>K</w:t>
      </w:r>
      <w:r>
        <w:t xml:space="preserve">), Carol </w:t>
      </w:r>
      <w:proofErr w:type="spellStart"/>
      <w:r>
        <w:t>Wymer</w:t>
      </w:r>
      <w:proofErr w:type="spellEnd"/>
      <w:r>
        <w:t xml:space="preserve"> (CW), Mike Dyson (MD), Pete Nightingale (PN), Margaret Booth (MB)</w:t>
      </w:r>
    </w:p>
    <w:p w14:paraId="7BCDDB39" w14:textId="2360053B" w:rsidR="009D548B" w:rsidRDefault="009D548B" w:rsidP="009D548B">
      <w:pPr>
        <w:spacing w:after="0"/>
      </w:pPr>
    </w:p>
    <w:p w14:paraId="35B57516" w14:textId="3714277E" w:rsidR="009D548B" w:rsidRDefault="009D548B" w:rsidP="009D548B">
      <w:pPr>
        <w:spacing w:after="0"/>
      </w:pPr>
      <w:r>
        <w:rPr>
          <w:b/>
          <w:bCs/>
        </w:rPr>
        <w:t xml:space="preserve">For the Practice: </w:t>
      </w:r>
      <w:r>
        <w:t>Zoey Hall, Practice Manager (ZH)</w:t>
      </w:r>
    </w:p>
    <w:p w14:paraId="1B3BCC04" w14:textId="600E749E" w:rsidR="009D548B" w:rsidRDefault="009D548B" w:rsidP="009D548B">
      <w:pPr>
        <w:spacing w:after="0"/>
      </w:pPr>
    </w:p>
    <w:p w14:paraId="259CAFF6" w14:textId="6760398A" w:rsidR="009D548B" w:rsidRDefault="009D548B" w:rsidP="0002154B">
      <w:pPr>
        <w:pStyle w:val="ListParagraph"/>
        <w:numPr>
          <w:ilvl w:val="0"/>
          <w:numId w:val="1"/>
        </w:numPr>
        <w:spacing w:after="0"/>
        <w:ind w:left="709" w:hanging="709"/>
        <w:rPr>
          <w:b/>
          <w:bCs/>
        </w:rPr>
      </w:pPr>
      <w:r w:rsidRPr="009D548B">
        <w:rPr>
          <w:b/>
          <w:bCs/>
        </w:rPr>
        <w:t>WELCOME (MB)</w:t>
      </w:r>
    </w:p>
    <w:p w14:paraId="718C4164" w14:textId="5A7F22B1" w:rsidR="009D548B" w:rsidRDefault="009D548B" w:rsidP="009D548B">
      <w:pPr>
        <w:spacing w:after="0"/>
        <w:ind w:left="720"/>
      </w:pPr>
      <w:r>
        <w:t>MB chaired the meeting, and welcomed members, particularly new member</w:t>
      </w:r>
      <w:r w:rsidR="0002154B">
        <w:t>s</w:t>
      </w:r>
      <w:r>
        <w:t xml:space="preserve"> Marilyn and Nigel Dakin.</w:t>
      </w:r>
    </w:p>
    <w:p w14:paraId="5A62C740" w14:textId="1A82D21F" w:rsidR="0002154B" w:rsidRDefault="0002154B" w:rsidP="009D548B">
      <w:pPr>
        <w:spacing w:after="0"/>
        <w:ind w:left="720"/>
      </w:pPr>
    </w:p>
    <w:p w14:paraId="27C3AA02" w14:textId="5EFEC5B6" w:rsidR="0002154B" w:rsidRDefault="0002154B" w:rsidP="0002154B">
      <w:pPr>
        <w:pStyle w:val="ListParagraph"/>
        <w:numPr>
          <w:ilvl w:val="0"/>
          <w:numId w:val="1"/>
        </w:numPr>
        <w:spacing w:after="0"/>
        <w:ind w:left="709" w:hanging="709"/>
        <w:jc w:val="both"/>
        <w:rPr>
          <w:b/>
          <w:bCs/>
        </w:rPr>
      </w:pPr>
      <w:r w:rsidRPr="0002154B">
        <w:rPr>
          <w:b/>
          <w:bCs/>
        </w:rPr>
        <w:t>APOLOGIES (MB)</w:t>
      </w:r>
    </w:p>
    <w:p w14:paraId="6EF3C123" w14:textId="2C1BF779" w:rsidR="0002154B" w:rsidRDefault="0002154B" w:rsidP="0002154B">
      <w:pPr>
        <w:spacing w:after="0"/>
        <w:ind w:left="709"/>
        <w:jc w:val="both"/>
      </w:pPr>
      <w:r>
        <w:t xml:space="preserve">Enid Hirst (EH), Rachel Cadman (RC), Nigel </w:t>
      </w:r>
      <w:proofErr w:type="spellStart"/>
      <w:r>
        <w:t>Gater</w:t>
      </w:r>
      <w:proofErr w:type="spellEnd"/>
      <w:r>
        <w:t xml:space="preserve"> (NG), Jean </w:t>
      </w:r>
      <w:proofErr w:type="spellStart"/>
      <w:r>
        <w:t>Gater</w:t>
      </w:r>
      <w:proofErr w:type="spellEnd"/>
      <w:r>
        <w:t xml:space="preserve"> (JG), Meg Crook – new member (MC)</w:t>
      </w:r>
      <w:r w:rsidRPr="0002154B">
        <w:rPr>
          <w:b/>
          <w:bCs/>
        </w:rPr>
        <w:t xml:space="preserve"> </w:t>
      </w:r>
      <w:r w:rsidRPr="0002154B">
        <w:t>Hilary Dawson</w:t>
      </w:r>
      <w:r>
        <w:t xml:space="preserve"> (HC). HD had provided notes via email that were referred to during the meeting.</w:t>
      </w:r>
    </w:p>
    <w:p w14:paraId="47F1996D" w14:textId="1A97B47B" w:rsidR="0002154B" w:rsidRDefault="0002154B" w:rsidP="0002154B">
      <w:pPr>
        <w:spacing w:after="0"/>
        <w:ind w:left="709"/>
        <w:jc w:val="both"/>
      </w:pPr>
    </w:p>
    <w:p w14:paraId="48F389E8" w14:textId="38A885E2" w:rsidR="0002154B" w:rsidRDefault="0002154B" w:rsidP="0002154B">
      <w:pPr>
        <w:pStyle w:val="ListParagraph"/>
        <w:numPr>
          <w:ilvl w:val="0"/>
          <w:numId w:val="1"/>
        </w:numPr>
        <w:spacing w:after="0"/>
        <w:ind w:left="709" w:hanging="709"/>
        <w:jc w:val="both"/>
        <w:rPr>
          <w:b/>
          <w:bCs/>
        </w:rPr>
      </w:pPr>
      <w:r>
        <w:rPr>
          <w:b/>
          <w:bCs/>
        </w:rPr>
        <w:t>THE GARDEN PROJECT (MB on behalf of JG and NG plus PW)</w:t>
      </w:r>
    </w:p>
    <w:p w14:paraId="3D07C337" w14:textId="4969A297" w:rsidR="0002154B" w:rsidRDefault="00EE38C2" w:rsidP="0002154B">
      <w:pPr>
        <w:spacing w:after="0"/>
        <w:ind w:left="709"/>
        <w:jc w:val="both"/>
      </w:pPr>
      <w:r>
        <w:t xml:space="preserve">Initial </w:t>
      </w:r>
      <w:r w:rsidR="009D3858">
        <w:t>i</w:t>
      </w:r>
      <w:r w:rsidR="0002154B">
        <w:t xml:space="preserve">nformation about the Garden project had been circulated with the agenda. NG and JG were unable to attend the meeting because of Covid in their family but had provided an update that was circulated. PW reported on progress. </w:t>
      </w:r>
      <w:r w:rsidR="00E42770">
        <w:t>Discussion followed including:</w:t>
      </w:r>
    </w:p>
    <w:p w14:paraId="43D3FD08" w14:textId="740F621D" w:rsidR="00E42770" w:rsidRDefault="00E42770" w:rsidP="00E42770">
      <w:pPr>
        <w:pStyle w:val="ListParagraph"/>
        <w:numPr>
          <w:ilvl w:val="0"/>
          <w:numId w:val="2"/>
        </w:numPr>
        <w:spacing w:after="0"/>
        <w:jc w:val="both"/>
      </w:pPr>
      <w:r>
        <w:t>Garden Project Sub-group volunteers</w:t>
      </w:r>
      <w:r w:rsidR="004C6A89">
        <w:t xml:space="preserve"> </w:t>
      </w:r>
      <w:proofErr w:type="gramStart"/>
      <w:r w:rsidR="004C6A89">
        <w:t>are</w:t>
      </w:r>
      <w:r>
        <w:t>:</w:t>
      </w:r>
      <w:proofErr w:type="gramEnd"/>
      <w:r>
        <w:t xml:space="preserve"> NG and JG (Co-ordinators), PW, JB.</w:t>
      </w:r>
    </w:p>
    <w:p w14:paraId="3BEA2567" w14:textId="6A22EE3F" w:rsidR="00E42770" w:rsidRDefault="00E42770" w:rsidP="00E42770">
      <w:pPr>
        <w:pStyle w:val="ListParagraph"/>
        <w:numPr>
          <w:ilvl w:val="0"/>
          <w:numId w:val="2"/>
        </w:numPr>
        <w:spacing w:after="0"/>
        <w:jc w:val="both"/>
      </w:pPr>
      <w:r>
        <w:t>Other members who wished to be involved</w:t>
      </w:r>
      <w:r w:rsidR="004C6A89">
        <w:t xml:space="preserve"> </w:t>
      </w:r>
      <w:proofErr w:type="gramStart"/>
      <w:r w:rsidR="004C6A89">
        <w:t>are</w:t>
      </w:r>
      <w:r>
        <w:t>:</w:t>
      </w:r>
      <w:proofErr w:type="gramEnd"/>
      <w:r>
        <w:t xml:space="preserve"> MB, PN, DD, ND, HD</w:t>
      </w:r>
    </w:p>
    <w:p w14:paraId="5778C3F4" w14:textId="1BEC2C90" w:rsidR="00E42770" w:rsidRDefault="00E42770" w:rsidP="00E42770">
      <w:pPr>
        <w:pStyle w:val="ListParagraph"/>
        <w:numPr>
          <w:ilvl w:val="0"/>
          <w:numId w:val="2"/>
        </w:numPr>
        <w:spacing w:after="0"/>
        <w:jc w:val="both"/>
      </w:pPr>
      <w:r>
        <w:t>Thanks to all members involved in the initial working day on 22</w:t>
      </w:r>
      <w:r w:rsidRPr="00E42770">
        <w:rPr>
          <w:vertAlign w:val="superscript"/>
        </w:rPr>
        <w:t>nd</w:t>
      </w:r>
      <w:r>
        <w:t xml:space="preserve"> July</w:t>
      </w:r>
    </w:p>
    <w:p w14:paraId="5EE36951" w14:textId="2F430191" w:rsidR="00E42770" w:rsidRDefault="00E42770" w:rsidP="00E42770">
      <w:pPr>
        <w:pStyle w:val="ListParagraph"/>
        <w:numPr>
          <w:ilvl w:val="0"/>
          <w:numId w:val="2"/>
        </w:numPr>
        <w:spacing w:after="0"/>
        <w:jc w:val="both"/>
      </w:pPr>
      <w:r>
        <w:t xml:space="preserve">Thanks to NG, JG, </w:t>
      </w:r>
      <w:proofErr w:type="gramStart"/>
      <w:r>
        <w:t>PW</w:t>
      </w:r>
      <w:proofErr w:type="gramEnd"/>
      <w:r>
        <w:t xml:space="preserve"> and Ian Woodward for continued work and building/planting the new </w:t>
      </w:r>
      <w:r w:rsidR="004C6A89">
        <w:t>plant container</w:t>
      </w:r>
    </w:p>
    <w:p w14:paraId="14B8646A" w14:textId="71126990" w:rsidR="00E42770" w:rsidRDefault="00E42770" w:rsidP="00E42770">
      <w:pPr>
        <w:pStyle w:val="ListParagraph"/>
        <w:numPr>
          <w:ilvl w:val="0"/>
          <w:numId w:val="2"/>
        </w:numPr>
        <w:spacing w:after="0"/>
        <w:jc w:val="both"/>
      </w:pPr>
      <w:r>
        <w:t>ZH to ask Sue (Practice Team) to water the trough, along with the indoor plants</w:t>
      </w:r>
    </w:p>
    <w:p w14:paraId="581A93EE" w14:textId="4A54E2DA" w:rsidR="00E42770" w:rsidRDefault="00E42770" w:rsidP="00E42770">
      <w:pPr>
        <w:pStyle w:val="ListParagraph"/>
        <w:numPr>
          <w:ilvl w:val="0"/>
          <w:numId w:val="2"/>
        </w:numPr>
        <w:spacing w:after="0"/>
        <w:jc w:val="both"/>
      </w:pPr>
      <w:r>
        <w:t>ZH to activate usual strategy to sweep leaves (and seek PPG help if needed)</w:t>
      </w:r>
    </w:p>
    <w:p w14:paraId="358F9CCA" w14:textId="4F793FFD" w:rsidR="00E42770" w:rsidRDefault="00E42770" w:rsidP="00E42770">
      <w:pPr>
        <w:pStyle w:val="ListParagraph"/>
        <w:numPr>
          <w:ilvl w:val="0"/>
          <w:numId w:val="2"/>
        </w:numPr>
        <w:spacing w:after="0"/>
        <w:jc w:val="both"/>
      </w:pPr>
      <w:r>
        <w:t xml:space="preserve">Agreed that </w:t>
      </w:r>
      <w:r w:rsidR="0007016C">
        <w:t xml:space="preserve">only </w:t>
      </w:r>
      <w:r>
        <w:t xml:space="preserve">basic work to be carried out in the </w:t>
      </w:r>
      <w:r w:rsidR="00E6206F">
        <w:t>side</w:t>
      </w:r>
      <w:r>
        <w:t xml:space="preserve"> garden</w:t>
      </w:r>
      <w:r w:rsidR="0007016C">
        <w:t xml:space="preserve"> until after the building work is complete</w:t>
      </w:r>
    </w:p>
    <w:p w14:paraId="34B10DBA" w14:textId="699B1DB9" w:rsidR="0007016C" w:rsidRDefault="0007016C" w:rsidP="00E42770">
      <w:pPr>
        <w:pStyle w:val="ListParagraph"/>
        <w:numPr>
          <w:ilvl w:val="0"/>
          <w:numId w:val="2"/>
        </w:numPr>
        <w:spacing w:after="0"/>
        <w:jc w:val="both"/>
      </w:pPr>
      <w:r>
        <w:t xml:space="preserve">PW and DD to </w:t>
      </w:r>
      <w:proofErr w:type="gramStart"/>
      <w:r>
        <w:t>make contact with</w:t>
      </w:r>
      <w:proofErr w:type="gramEnd"/>
      <w:r>
        <w:t xml:space="preserve"> High Storrs Gardening Group re possible links </w:t>
      </w:r>
    </w:p>
    <w:p w14:paraId="53AFBCA5" w14:textId="2FE9AB7F" w:rsidR="00E42770" w:rsidRDefault="0007016C" w:rsidP="00E42770">
      <w:pPr>
        <w:pStyle w:val="ListParagraph"/>
        <w:numPr>
          <w:ilvl w:val="0"/>
          <w:numId w:val="2"/>
        </w:numPr>
        <w:spacing w:after="0"/>
        <w:jc w:val="both"/>
      </w:pPr>
      <w:r>
        <w:t xml:space="preserve">Sub-group to </w:t>
      </w:r>
      <w:proofErr w:type="gramStart"/>
      <w:r>
        <w:t>make contact with</w:t>
      </w:r>
      <w:proofErr w:type="gramEnd"/>
      <w:r>
        <w:t xml:space="preserve"> Bents Green Nursery</w:t>
      </w:r>
      <w:r w:rsidR="00245B3E">
        <w:t xml:space="preserve">. </w:t>
      </w:r>
      <w:r>
        <w:t>DD reported that they supported local community organisations</w:t>
      </w:r>
    </w:p>
    <w:p w14:paraId="409C4D5D" w14:textId="4750C2C7" w:rsidR="0007016C" w:rsidRDefault="0007016C" w:rsidP="0007016C">
      <w:pPr>
        <w:spacing w:after="0"/>
        <w:ind w:left="709"/>
        <w:jc w:val="both"/>
      </w:pPr>
    </w:p>
    <w:p w14:paraId="004D1C8C" w14:textId="521D8D5A" w:rsidR="0007016C" w:rsidRDefault="0007016C" w:rsidP="0007016C">
      <w:pPr>
        <w:spacing w:after="0"/>
        <w:ind w:left="709"/>
        <w:jc w:val="both"/>
        <w:rPr>
          <w:b/>
          <w:bCs/>
          <w:color w:val="FF0000"/>
        </w:rPr>
      </w:pPr>
      <w:r w:rsidRPr="0007016C">
        <w:rPr>
          <w:b/>
          <w:bCs/>
          <w:color w:val="FF0000"/>
        </w:rPr>
        <w:t>ACTION: NG, JG and other members as required</w:t>
      </w:r>
    </w:p>
    <w:p w14:paraId="6847E3F7" w14:textId="77777777" w:rsidR="00245B3E" w:rsidRDefault="00245B3E" w:rsidP="0007016C">
      <w:pPr>
        <w:spacing w:after="0"/>
        <w:ind w:left="709"/>
        <w:jc w:val="both"/>
        <w:rPr>
          <w:b/>
          <w:bCs/>
          <w:color w:val="FF0000"/>
        </w:rPr>
      </w:pPr>
    </w:p>
    <w:p w14:paraId="34668795" w14:textId="77777777" w:rsidR="00245B3E" w:rsidRDefault="00245B3E" w:rsidP="0007016C">
      <w:pPr>
        <w:spacing w:after="0"/>
        <w:ind w:left="709"/>
        <w:jc w:val="both"/>
        <w:rPr>
          <w:b/>
          <w:bCs/>
          <w:color w:val="FF0000"/>
        </w:rPr>
      </w:pPr>
    </w:p>
    <w:p w14:paraId="3B7C9A2D" w14:textId="77777777" w:rsidR="00245B3E" w:rsidRPr="0007016C" w:rsidRDefault="00245B3E" w:rsidP="0007016C">
      <w:pPr>
        <w:spacing w:after="0"/>
        <w:ind w:left="709"/>
        <w:jc w:val="both"/>
        <w:rPr>
          <w:b/>
          <w:bCs/>
          <w:color w:val="FF0000"/>
        </w:rPr>
      </w:pPr>
    </w:p>
    <w:p w14:paraId="144C0072" w14:textId="372BD35C" w:rsidR="006F5B59" w:rsidRDefault="0007016C" w:rsidP="0007016C">
      <w:pPr>
        <w:pStyle w:val="ListParagraph"/>
        <w:numPr>
          <w:ilvl w:val="0"/>
          <w:numId w:val="1"/>
        </w:numPr>
        <w:ind w:left="709" w:hanging="709"/>
        <w:rPr>
          <w:b/>
          <w:bCs/>
        </w:rPr>
      </w:pPr>
      <w:r>
        <w:rPr>
          <w:b/>
          <w:bCs/>
        </w:rPr>
        <w:lastRenderedPageBreak/>
        <w:t>INPUT FROM THE PRACTICE (ZH)</w:t>
      </w:r>
    </w:p>
    <w:p w14:paraId="27583C8D" w14:textId="77777777" w:rsidR="0007016C" w:rsidRDefault="0007016C" w:rsidP="0007016C">
      <w:pPr>
        <w:pStyle w:val="ListParagraph"/>
        <w:ind w:left="709"/>
        <w:rPr>
          <w:b/>
          <w:bCs/>
        </w:rPr>
      </w:pPr>
    </w:p>
    <w:p w14:paraId="0F680AB9" w14:textId="71AB0C38" w:rsidR="00A40843" w:rsidRPr="00A40843" w:rsidRDefault="0007016C" w:rsidP="00A40843">
      <w:pPr>
        <w:pStyle w:val="ListParagraph"/>
        <w:numPr>
          <w:ilvl w:val="0"/>
          <w:numId w:val="3"/>
        </w:numPr>
        <w:rPr>
          <w:b/>
          <w:bCs/>
        </w:rPr>
      </w:pPr>
      <w:r>
        <w:rPr>
          <w:b/>
          <w:bCs/>
        </w:rPr>
        <w:t>Flu and Covid injection programme</w:t>
      </w:r>
      <w:r w:rsidR="00A40843">
        <w:rPr>
          <w:b/>
          <w:bCs/>
        </w:rPr>
        <w:t xml:space="preserve">. </w:t>
      </w:r>
      <w:r w:rsidR="00A40843">
        <w:t>A huge programme ha</w:t>
      </w:r>
      <w:r w:rsidR="00245B3E">
        <w:t>s</w:t>
      </w:r>
      <w:r w:rsidR="00A40843">
        <w:t xml:space="preserve"> been run by the Practice: 1,200 + flu and 1,000 + Covid jabs. ZH said this had been a very challenging and time consuming for the Practice.  NG, HD, PW, EH, JB and CW had all been involved in supporting the three Saturday clinics. The sessions had been a very good opportunity to talk with patients and distribute PPG Newsletters. Patients had reported being very pleased to have their jabs at the surgery. HD had noted </w:t>
      </w:r>
      <w:proofErr w:type="gramStart"/>
      <w:r w:rsidR="00A40843">
        <w:t>a number of</w:t>
      </w:r>
      <w:proofErr w:type="gramEnd"/>
      <w:r w:rsidR="00A40843">
        <w:t xml:space="preserve"> additional points in her email. MB to pass all the feedback to the Practice. There was discussion (as in the past) about how to raise patient awareness of the financial benefit to the Practice of patients having jabs at the surgery. This to be raised again on a future agenda.</w:t>
      </w:r>
    </w:p>
    <w:p w14:paraId="43876660" w14:textId="5FCCF28E" w:rsidR="00A40843" w:rsidRDefault="00A40843" w:rsidP="00A40843">
      <w:pPr>
        <w:ind w:left="709"/>
        <w:rPr>
          <w:b/>
          <w:bCs/>
          <w:color w:val="FF0000"/>
        </w:rPr>
      </w:pPr>
      <w:r>
        <w:rPr>
          <w:b/>
          <w:bCs/>
          <w:color w:val="FF0000"/>
        </w:rPr>
        <w:t xml:space="preserve">ACTION: MB </w:t>
      </w:r>
      <w:r w:rsidR="008B0FD8">
        <w:rPr>
          <w:b/>
          <w:bCs/>
          <w:color w:val="FF0000"/>
        </w:rPr>
        <w:t>(feedback and future agenda)</w:t>
      </w:r>
    </w:p>
    <w:p w14:paraId="0A60EF31" w14:textId="04CA8899" w:rsidR="007F37D5" w:rsidRPr="007F37D5" w:rsidRDefault="007F37D5" w:rsidP="007F37D5">
      <w:pPr>
        <w:pStyle w:val="ListParagraph"/>
        <w:numPr>
          <w:ilvl w:val="0"/>
          <w:numId w:val="3"/>
        </w:numPr>
        <w:rPr>
          <w:b/>
          <w:bCs/>
        </w:rPr>
      </w:pPr>
      <w:r>
        <w:rPr>
          <w:b/>
          <w:bCs/>
        </w:rPr>
        <w:t xml:space="preserve">Surgery building project update. </w:t>
      </w:r>
      <w:r>
        <w:t>Plans have been submitted for a ‘loft extension’. Awaiting approval from NHS England. Handrail to be included in the project (PPG planned funding of £450 to be retained for now). Feedback from HD after flu jabs sessions noted that the handrail up to the front door could also be improved.</w:t>
      </w:r>
    </w:p>
    <w:p w14:paraId="68E7011D" w14:textId="77777777" w:rsidR="007F37D5" w:rsidRPr="007F37D5" w:rsidRDefault="007F37D5" w:rsidP="007F37D5">
      <w:pPr>
        <w:pStyle w:val="ListParagraph"/>
        <w:ind w:left="1069"/>
        <w:rPr>
          <w:b/>
          <w:bCs/>
        </w:rPr>
      </w:pPr>
    </w:p>
    <w:p w14:paraId="39412431" w14:textId="379E37CE" w:rsidR="007F37D5" w:rsidRPr="007F37D5" w:rsidRDefault="007F37D5" w:rsidP="007F37D5">
      <w:pPr>
        <w:pStyle w:val="ListParagraph"/>
        <w:numPr>
          <w:ilvl w:val="0"/>
          <w:numId w:val="3"/>
        </w:numPr>
        <w:rPr>
          <w:b/>
          <w:bCs/>
        </w:rPr>
      </w:pPr>
      <w:r>
        <w:rPr>
          <w:b/>
          <w:bCs/>
        </w:rPr>
        <w:t>NHS annual patient survey outcome.</w:t>
      </w:r>
      <w:r>
        <w:t xml:space="preserve"> Congratulations to the Practice for achieving the most positive feedback of all Sheffield surgeries - up from 2</w:t>
      </w:r>
      <w:r w:rsidRPr="007F37D5">
        <w:rPr>
          <w:vertAlign w:val="superscript"/>
        </w:rPr>
        <w:t>nd</w:t>
      </w:r>
      <w:r>
        <w:t xml:space="preserve"> best in 2021. The </w:t>
      </w:r>
      <w:r w:rsidR="008E369A">
        <w:t>doctors</w:t>
      </w:r>
      <w:r>
        <w:t xml:space="preserve"> had noted that each of the top 10 practices were small ones (which reflected the views of the FHPPG survey of our patients in 2020). The issue of how we support the celebration of Practice success to be discussed at a future meeting.</w:t>
      </w:r>
    </w:p>
    <w:p w14:paraId="42625A3A" w14:textId="77777777" w:rsidR="007F37D5" w:rsidRPr="007F37D5" w:rsidRDefault="007F37D5" w:rsidP="007F37D5">
      <w:pPr>
        <w:pStyle w:val="ListParagraph"/>
        <w:rPr>
          <w:b/>
          <w:bCs/>
        </w:rPr>
      </w:pPr>
    </w:p>
    <w:p w14:paraId="5EFA4628" w14:textId="54821D2F" w:rsidR="007F37D5" w:rsidRDefault="007F37D5" w:rsidP="007F37D5">
      <w:pPr>
        <w:pStyle w:val="ListParagraph"/>
        <w:ind w:left="1069" w:hanging="360"/>
        <w:rPr>
          <w:b/>
          <w:bCs/>
          <w:color w:val="FF0000"/>
        </w:rPr>
      </w:pPr>
      <w:r>
        <w:rPr>
          <w:b/>
          <w:bCs/>
          <w:color w:val="FF0000"/>
        </w:rPr>
        <w:t>ACTION: MB (future agenda)</w:t>
      </w:r>
    </w:p>
    <w:p w14:paraId="1EA6679F" w14:textId="70E2068A" w:rsidR="008B0FD8" w:rsidRDefault="008B0FD8" w:rsidP="007F37D5">
      <w:pPr>
        <w:pStyle w:val="ListParagraph"/>
        <w:ind w:left="1069" w:hanging="360"/>
        <w:rPr>
          <w:b/>
          <w:bCs/>
          <w:color w:val="FF0000"/>
        </w:rPr>
      </w:pPr>
    </w:p>
    <w:p w14:paraId="2A21DCC9" w14:textId="76B9D9FB" w:rsidR="008B0FD8" w:rsidRPr="008B0FD8" w:rsidRDefault="008B0FD8" w:rsidP="008B0FD8">
      <w:pPr>
        <w:pStyle w:val="ListParagraph"/>
        <w:numPr>
          <w:ilvl w:val="0"/>
          <w:numId w:val="3"/>
        </w:numPr>
        <w:rPr>
          <w:b/>
          <w:bCs/>
        </w:rPr>
      </w:pPr>
      <w:r>
        <w:rPr>
          <w:b/>
          <w:bCs/>
        </w:rPr>
        <w:t xml:space="preserve">Prescription arrangement updates: </w:t>
      </w:r>
      <w:r>
        <w:t>Pressure of time and workload had meant that ZH and MB had not contact</w:t>
      </w:r>
      <w:r w:rsidR="006B7C6A">
        <w:t>ed</w:t>
      </w:r>
      <w:r>
        <w:t xml:space="preserve"> Elaine Atkins about the possibility of joint action with other local practices through the Porter Valley Primary Care Network (PVPCN). It was agreed that this needed to be pursued further on a future agenda focussing on the service by chemists and whether </w:t>
      </w:r>
      <w:r w:rsidR="006B7C6A">
        <w:t>p</w:t>
      </w:r>
      <w:r>
        <w:t>ractices/PVPCN were able to engage with chemist chains about th</w:t>
      </w:r>
      <w:r w:rsidR="00997F6C">
        <w:t>e quality of their prescription activity.</w:t>
      </w:r>
    </w:p>
    <w:p w14:paraId="294AE529" w14:textId="394620C0" w:rsidR="008B0FD8" w:rsidRDefault="008B0FD8" w:rsidP="008B0FD8">
      <w:pPr>
        <w:pStyle w:val="ListParagraph"/>
        <w:ind w:left="1069"/>
        <w:rPr>
          <w:b/>
          <w:bCs/>
        </w:rPr>
      </w:pPr>
    </w:p>
    <w:p w14:paraId="52632AD5" w14:textId="32DAB672" w:rsidR="008B0FD8" w:rsidRDefault="008B0FD8" w:rsidP="008B0FD8">
      <w:pPr>
        <w:pStyle w:val="ListParagraph"/>
        <w:ind w:left="1069" w:hanging="360"/>
        <w:rPr>
          <w:b/>
          <w:bCs/>
          <w:color w:val="FF0000"/>
        </w:rPr>
      </w:pPr>
      <w:r>
        <w:rPr>
          <w:b/>
          <w:bCs/>
          <w:color w:val="FF0000"/>
        </w:rPr>
        <w:t>ACTION: MB (future agenda)</w:t>
      </w:r>
    </w:p>
    <w:p w14:paraId="0B95F6C7" w14:textId="1328EF16" w:rsidR="008B0FD8" w:rsidRDefault="008B0FD8" w:rsidP="008B0FD8">
      <w:pPr>
        <w:pStyle w:val="ListParagraph"/>
        <w:ind w:left="1069" w:hanging="360"/>
        <w:rPr>
          <w:b/>
          <w:bCs/>
          <w:color w:val="FF0000"/>
        </w:rPr>
      </w:pPr>
    </w:p>
    <w:p w14:paraId="2468DAB6" w14:textId="2CC7968C" w:rsidR="008B0FD8" w:rsidRDefault="008B0FD8" w:rsidP="008B0FD8">
      <w:pPr>
        <w:pStyle w:val="ListParagraph"/>
        <w:numPr>
          <w:ilvl w:val="0"/>
          <w:numId w:val="1"/>
        </w:numPr>
        <w:ind w:left="709" w:hanging="709"/>
        <w:rPr>
          <w:b/>
          <w:bCs/>
        </w:rPr>
      </w:pPr>
      <w:r>
        <w:rPr>
          <w:b/>
          <w:bCs/>
        </w:rPr>
        <w:t>APPROVAL OF THE MINUTES OF THE LAST MEETING (14 JULY 2022) (MB)</w:t>
      </w:r>
    </w:p>
    <w:p w14:paraId="7FE74CED" w14:textId="4673A28E" w:rsidR="008B0FD8" w:rsidRDefault="008B0FD8" w:rsidP="008B0FD8">
      <w:pPr>
        <w:pStyle w:val="ListParagraph"/>
        <w:ind w:left="709"/>
      </w:pPr>
      <w:r>
        <w:t>Approved as a correct record: Proposed PW Seconded MD</w:t>
      </w:r>
    </w:p>
    <w:p w14:paraId="5D300BE8" w14:textId="1745B9D2" w:rsidR="008B0FD8" w:rsidRDefault="008B0FD8" w:rsidP="008B0FD8">
      <w:pPr>
        <w:pStyle w:val="ListParagraph"/>
        <w:ind w:left="709"/>
      </w:pPr>
    </w:p>
    <w:p w14:paraId="68F66E66" w14:textId="119BD9D6" w:rsidR="008B0FD8" w:rsidRDefault="00F60887" w:rsidP="00F60887">
      <w:pPr>
        <w:pStyle w:val="ListParagraph"/>
        <w:numPr>
          <w:ilvl w:val="0"/>
          <w:numId w:val="1"/>
        </w:numPr>
        <w:ind w:left="709" w:hanging="709"/>
        <w:rPr>
          <w:b/>
          <w:bCs/>
        </w:rPr>
      </w:pPr>
      <w:r>
        <w:rPr>
          <w:b/>
          <w:bCs/>
        </w:rPr>
        <w:t>MATTERS ARISING (Not addressed in the main items) (MB)</w:t>
      </w:r>
    </w:p>
    <w:p w14:paraId="2300AED4" w14:textId="7005791B" w:rsidR="00F60887" w:rsidRDefault="00F60887" w:rsidP="00F60887">
      <w:pPr>
        <w:spacing w:after="0"/>
        <w:ind w:left="709"/>
      </w:pPr>
      <w:r>
        <w:rPr>
          <w:b/>
          <w:bCs/>
        </w:rPr>
        <w:t xml:space="preserve">3d) Phlebotomy arrangements and patients’ responses: </w:t>
      </w:r>
      <w:r>
        <w:t>MB had not received any feedback from Richard Kennedy re the outcomes of the city-wide consultation to which the PPG had contributed. It was noted that:</w:t>
      </w:r>
    </w:p>
    <w:p w14:paraId="1D040549" w14:textId="1B0D1776" w:rsidR="00F60887" w:rsidRDefault="00F60887" w:rsidP="00F60887">
      <w:pPr>
        <w:pStyle w:val="ListParagraph"/>
        <w:numPr>
          <w:ilvl w:val="0"/>
          <w:numId w:val="2"/>
        </w:numPr>
      </w:pPr>
      <w:r>
        <w:lastRenderedPageBreak/>
        <w:t>From Tuesday 25</w:t>
      </w:r>
      <w:r w:rsidRPr="00F60887">
        <w:rPr>
          <w:vertAlign w:val="superscript"/>
        </w:rPr>
        <w:t>th</w:t>
      </w:r>
      <w:r>
        <w:t xml:space="preserve"> October the phlebotomy service would move from the Parkway Drive Through to the Longley Lane Vaccination Centre (Information from ZH) and the 88 bus makes it easy to access</w:t>
      </w:r>
    </w:p>
    <w:p w14:paraId="4A78DEBD" w14:textId="332E1853" w:rsidR="00F60887" w:rsidRDefault="00F60887" w:rsidP="00F60887">
      <w:pPr>
        <w:pStyle w:val="ListParagraph"/>
        <w:numPr>
          <w:ilvl w:val="0"/>
          <w:numId w:val="2"/>
        </w:numPr>
      </w:pPr>
      <w:r>
        <w:t xml:space="preserve">Group members expressed their satisfaction with the service at the Hallamshire Hospital </w:t>
      </w:r>
    </w:p>
    <w:p w14:paraId="0E9FB6C1" w14:textId="668965B6" w:rsidR="00F60887" w:rsidRDefault="00F60887" w:rsidP="00F60887">
      <w:pPr>
        <w:pStyle w:val="ListParagraph"/>
        <w:numPr>
          <w:ilvl w:val="0"/>
          <w:numId w:val="2"/>
        </w:numPr>
      </w:pPr>
      <w:r>
        <w:t>ZH reinforced that the reception staff at the Practice supported patients for whom it was difficult to travel – including a home service.</w:t>
      </w:r>
    </w:p>
    <w:p w14:paraId="400FD647" w14:textId="26EF3F0C" w:rsidR="00F60887" w:rsidRDefault="002D0DA1" w:rsidP="00F60887">
      <w:pPr>
        <w:ind w:left="709"/>
        <w:rPr>
          <w:b/>
          <w:bCs/>
          <w:color w:val="FF0000"/>
        </w:rPr>
      </w:pPr>
      <w:r>
        <w:rPr>
          <w:b/>
          <w:bCs/>
          <w:color w:val="FF0000"/>
        </w:rPr>
        <w:t>ACTION: MB to follow up Richard Kennedy</w:t>
      </w:r>
    </w:p>
    <w:p w14:paraId="46439DD8" w14:textId="3B1D02F9" w:rsidR="002D0DA1" w:rsidRPr="007301F2" w:rsidRDefault="002D0DA1" w:rsidP="007301F2">
      <w:pPr>
        <w:pStyle w:val="ListParagraph"/>
        <w:numPr>
          <w:ilvl w:val="0"/>
          <w:numId w:val="1"/>
        </w:numPr>
        <w:ind w:left="709" w:hanging="709"/>
        <w:rPr>
          <w:b/>
          <w:bCs/>
        </w:rPr>
      </w:pPr>
      <w:r w:rsidRPr="007301F2">
        <w:rPr>
          <w:b/>
          <w:bCs/>
        </w:rPr>
        <w:t>TREASURER’S REPORT (MB on behalf of RC)</w:t>
      </w:r>
    </w:p>
    <w:p w14:paraId="00B406DE" w14:textId="6FE54BA6" w:rsidR="002D0DA1" w:rsidRDefault="002D0DA1" w:rsidP="002D0DA1">
      <w:pPr>
        <w:ind w:left="720"/>
      </w:pPr>
      <w:r w:rsidRPr="002D0DA1">
        <w:t xml:space="preserve">Current balance in </w:t>
      </w:r>
      <w:r>
        <w:t>PPG Account: £777.31</w:t>
      </w:r>
    </w:p>
    <w:p w14:paraId="4A940D13" w14:textId="42B2D116" w:rsidR="002D0DA1" w:rsidRDefault="002D0DA1" w:rsidP="002D0DA1">
      <w:pPr>
        <w:ind w:left="720"/>
      </w:pPr>
      <w:r>
        <w:t>(Of which £450 is still set aside for the front door handrail, but ZH indicated that the Practice was now covering the defibrillator costs.)</w:t>
      </w:r>
    </w:p>
    <w:p w14:paraId="610C0890" w14:textId="05EB8FEB" w:rsidR="002D0DA1" w:rsidRDefault="002D0DA1" w:rsidP="002D0DA1">
      <w:pPr>
        <w:ind w:left="720"/>
      </w:pPr>
      <w:r>
        <w:t xml:space="preserve">Claims submitted and to be paid </w:t>
      </w:r>
      <w:r w:rsidR="005111C2">
        <w:t>re The</w:t>
      </w:r>
      <w:r>
        <w:t xml:space="preserve"> Garden Project and Newsletter: £86.90 + £ 49.99 = £136.89</w:t>
      </w:r>
    </w:p>
    <w:p w14:paraId="6EF04CFC" w14:textId="7AC57D8D" w:rsidR="002D0DA1" w:rsidRDefault="002D0DA1" w:rsidP="002D0DA1">
      <w:pPr>
        <w:ind w:left="720"/>
      </w:pPr>
      <w:r>
        <w:t>Donation of £40 from a member to be paid in.</w:t>
      </w:r>
    </w:p>
    <w:p w14:paraId="056E7839" w14:textId="5DFC8E2F" w:rsidR="002D0DA1" w:rsidRDefault="002D0DA1" w:rsidP="002D0DA1">
      <w:pPr>
        <w:ind w:left="720"/>
        <w:rPr>
          <w:b/>
          <w:bCs/>
        </w:rPr>
      </w:pPr>
      <w:r>
        <w:t xml:space="preserve">Total: £777.31 - £136.89 + £40 = </w:t>
      </w:r>
      <w:r w:rsidR="006629E3" w:rsidRPr="006629E3">
        <w:rPr>
          <w:b/>
          <w:bCs/>
        </w:rPr>
        <w:t>£680.42</w:t>
      </w:r>
    </w:p>
    <w:p w14:paraId="51B97532" w14:textId="3F7188FD" w:rsidR="00C62713" w:rsidRPr="00C62713" w:rsidRDefault="00C62713" w:rsidP="002D0DA1">
      <w:pPr>
        <w:ind w:left="720"/>
        <w:rPr>
          <w:color w:val="FF0000"/>
        </w:rPr>
      </w:pPr>
      <w:r>
        <w:rPr>
          <w:b/>
          <w:bCs/>
          <w:color w:val="FF0000"/>
        </w:rPr>
        <w:t xml:space="preserve">ACTION: RC and MB </w:t>
      </w:r>
      <w:r w:rsidR="00187DE2">
        <w:rPr>
          <w:b/>
          <w:bCs/>
          <w:color w:val="FF0000"/>
        </w:rPr>
        <w:t>settle receipts</w:t>
      </w:r>
    </w:p>
    <w:p w14:paraId="4D83516D" w14:textId="0C699A08" w:rsidR="00F60887" w:rsidRDefault="00E325FE" w:rsidP="007301F2">
      <w:pPr>
        <w:pStyle w:val="ListParagraph"/>
        <w:numPr>
          <w:ilvl w:val="0"/>
          <w:numId w:val="1"/>
        </w:numPr>
        <w:ind w:left="709" w:hanging="709"/>
        <w:rPr>
          <w:b/>
          <w:bCs/>
        </w:rPr>
      </w:pPr>
      <w:r>
        <w:rPr>
          <w:b/>
          <w:bCs/>
        </w:rPr>
        <w:t>COMMUNICATIONS OFFICER’S REPORT (PW)</w:t>
      </w:r>
    </w:p>
    <w:p w14:paraId="1A721E94" w14:textId="1948E95A" w:rsidR="00E325FE" w:rsidRDefault="00602FCA" w:rsidP="00E325FE">
      <w:pPr>
        <w:ind w:left="709"/>
      </w:pPr>
      <w:r>
        <w:t xml:space="preserve">PW and ZH </w:t>
      </w:r>
      <w:r w:rsidR="003030F9">
        <w:t>had successfully produced the PPG Autumn Newsletter</w:t>
      </w:r>
      <w:r w:rsidR="0028378A">
        <w:t xml:space="preserve"> and </w:t>
      </w:r>
      <w:r w:rsidR="006F6F9D">
        <w:t xml:space="preserve">many of them had been distributed at the flu sessions. PW was keeping the </w:t>
      </w:r>
      <w:r w:rsidR="00A52877">
        <w:t xml:space="preserve">waiting room supplied with newsletters. </w:t>
      </w:r>
      <w:r w:rsidR="00E24987">
        <w:t xml:space="preserve">She felt that patients were now </w:t>
      </w:r>
      <w:r w:rsidR="00A557F9">
        <w:t>beginning to get more aware of the Newsletter</w:t>
      </w:r>
      <w:r w:rsidR="0089277F">
        <w:t xml:space="preserve"> a</w:t>
      </w:r>
      <w:r w:rsidR="00A557F9">
        <w:t xml:space="preserve">nd plans for the Winter 2022 edition were underway. </w:t>
      </w:r>
      <w:r w:rsidR="00A52877">
        <w:t xml:space="preserve">The waiting room screen was now </w:t>
      </w:r>
      <w:r w:rsidR="00F34D56">
        <w:t xml:space="preserve">updated and </w:t>
      </w:r>
      <w:r w:rsidR="00A52877">
        <w:t>up and running again</w:t>
      </w:r>
      <w:r w:rsidR="00F34D56">
        <w:t xml:space="preserve">. It was agreed that this was an important source </w:t>
      </w:r>
      <w:r w:rsidR="00D301DC">
        <w:t>of information for patients, which had been very well received when first introduced just before Covid</w:t>
      </w:r>
      <w:r w:rsidR="007B5E8D">
        <w:t>. The N</w:t>
      </w:r>
      <w:r w:rsidR="003A2AA3">
        <w:t>ewsletter had also been posted on the PPG website.</w:t>
      </w:r>
      <w:r w:rsidR="000F4BB0">
        <w:t xml:space="preserve"> </w:t>
      </w:r>
      <w:r w:rsidR="00A557F9">
        <w:t>PW and ZH were thanked for all their</w:t>
      </w:r>
      <w:r w:rsidR="0089277F">
        <w:t xml:space="preserve"> efforts</w:t>
      </w:r>
      <w:r w:rsidR="00074E0A">
        <w:t>.</w:t>
      </w:r>
    </w:p>
    <w:p w14:paraId="213CFB96" w14:textId="1FA1FCF7" w:rsidR="00FE0BE2" w:rsidRDefault="009F6694" w:rsidP="00E325FE">
      <w:pPr>
        <w:ind w:left="709"/>
        <w:rPr>
          <w:b/>
          <w:bCs/>
          <w:color w:val="FF0000"/>
        </w:rPr>
      </w:pPr>
      <w:r>
        <w:rPr>
          <w:b/>
          <w:bCs/>
          <w:color w:val="FF0000"/>
        </w:rPr>
        <w:t>ACTION: PW and ZH</w:t>
      </w:r>
      <w:r w:rsidR="00C62713">
        <w:rPr>
          <w:b/>
          <w:bCs/>
          <w:color w:val="FF0000"/>
        </w:rPr>
        <w:t>, ongoing</w:t>
      </w:r>
    </w:p>
    <w:p w14:paraId="1BAE5DBD" w14:textId="11C41024" w:rsidR="00187DE2" w:rsidRDefault="00F4252C" w:rsidP="000F6503">
      <w:pPr>
        <w:pStyle w:val="ListParagraph"/>
        <w:numPr>
          <w:ilvl w:val="0"/>
          <w:numId w:val="1"/>
        </w:numPr>
        <w:ind w:left="709" w:hanging="851"/>
        <w:rPr>
          <w:b/>
          <w:bCs/>
        </w:rPr>
      </w:pPr>
      <w:r>
        <w:rPr>
          <w:b/>
          <w:bCs/>
        </w:rPr>
        <w:t>UPDATE ON LINKS AND COMMUNICATIONS (MB</w:t>
      </w:r>
      <w:r w:rsidR="00074E0A">
        <w:rPr>
          <w:b/>
          <w:bCs/>
        </w:rPr>
        <w:t xml:space="preserve"> on behalf of EH and HD)</w:t>
      </w:r>
    </w:p>
    <w:p w14:paraId="7023DD0A" w14:textId="77777777" w:rsidR="009B3716" w:rsidRDefault="009B3716" w:rsidP="009B3716">
      <w:pPr>
        <w:pStyle w:val="ListParagraph"/>
        <w:ind w:left="709"/>
        <w:rPr>
          <w:b/>
          <w:bCs/>
        </w:rPr>
      </w:pPr>
    </w:p>
    <w:p w14:paraId="6BE905F9" w14:textId="2B8B17FD" w:rsidR="00F4252C" w:rsidRPr="00F62532" w:rsidRDefault="00FB6C90" w:rsidP="009B3716">
      <w:pPr>
        <w:pStyle w:val="ListParagraph"/>
        <w:numPr>
          <w:ilvl w:val="0"/>
          <w:numId w:val="7"/>
        </w:numPr>
        <w:rPr>
          <w:b/>
          <w:bCs/>
        </w:rPr>
      </w:pPr>
      <w:r>
        <w:rPr>
          <w:b/>
          <w:bCs/>
        </w:rPr>
        <w:t xml:space="preserve">PVPCN Zoom Meeting re Network </w:t>
      </w:r>
      <w:r w:rsidR="00E43AB0">
        <w:rPr>
          <w:b/>
          <w:bCs/>
        </w:rPr>
        <w:t xml:space="preserve">PPG: </w:t>
      </w:r>
      <w:r w:rsidR="00E43AB0">
        <w:t xml:space="preserve">Two </w:t>
      </w:r>
      <w:r w:rsidR="00AA4960">
        <w:t xml:space="preserve">Zoom </w:t>
      </w:r>
      <w:r w:rsidR="00E43AB0">
        <w:t xml:space="preserve">meetings </w:t>
      </w:r>
      <w:r w:rsidR="00074E0A">
        <w:t>had been</w:t>
      </w:r>
      <w:r w:rsidR="00AA4960">
        <w:t xml:space="preserve"> </w:t>
      </w:r>
      <w:r w:rsidR="00E43AB0">
        <w:t>held on 4 August and 14</w:t>
      </w:r>
      <w:r w:rsidR="00E43AB0" w:rsidRPr="00E43AB0">
        <w:rPr>
          <w:vertAlign w:val="superscript"/>
        </w:rPr>
        <w:t>th</w:t>
      </w:r>
      <w:r w:rsidR="00E43AB0">
        <w:t xml:space="preserve"> </w:t>
      </w:r>
      <w:r w:rsidR="0042314D">
        <w:t>September. Both attended by EH and HD, and the first one by ZH. J</w:t>
      </w:r>
      <w:r w:rsidR="007A516B">
        <w:t>B had attempted unsuccessfully to join both meetings</w:t>
      </w:r>
      <w:r w:rsidR="00A6166D">
        <w:t xml:space="preserve">. </w:t>
      </w:r>
      <w:r w:rsidR="00C02E74">
        <w:t>Feedback from HD and EH to MB was mixed</w:t>
      </w:r>
      <w:r w:rsidR="00835557">
        <w:t>. The main points:</w:t>
      </w:r>
    </w:p>
    <w:p w14:paraId="012A1F5C" w14:textId="2DFE7FE1" w:rsidR="00F62532" w:rsidRPr="00107FBD" w:rsidRDefault="009234F3" w:rsidP="00D1006F">
      <w:pPr>
        <w:pStyle w:val="ListParagraph"/>
        <w:numPr>
          <w:ilvl w:val="0"/>
          <w:numId w:val="2"/>
        </w:numPr>
        <w:ind w:left="1418" w:hanging="284"/>
      </w:pPr>
      <w:r w:rsidRPr="00107FBD">
        <w:t>Short notice of meetings, particularly the first one</w:t>
      </w:r>
      <w:r w:rsidR="00107FBD" w:rsidRPr="00107FBD">
        <w:t>, when many people were on holiday.</w:t>
      </w:r>
    </w:p>
    <w:p w14:paraId="280E895F" w14:textId="77777777" w:rsidR="00FE5425" w:rsidRDefault="00A73069" w:rsidP="00D1006F">
      <w:pPr>
        <w:pStyle w:val="ListParagraph"/>
        <w:numPr>
          <w:ilvl w:val="0"/>
          <w:numId w:val="2"/>
        </w:numPr>
        <w:ind w:left="1418" w:hanging="284"/>
      </w:pPr>
      <w:r>
        <w:t>Meetings</w:t>
      </w:r>
      <w:r w:rsidR="000F5603" w:rsidRPr="00A73069">
        <w:t xml:space="preserve"> facilitated by Co-Create</w:t>
      </w:r>
      <w:r>
        <w:t xml:space="preserve">. </w:t>
      </w:r>
      <w:r w:rsidR="00FE5425">
        <w:t>Lack of clarity about this organisation and who is funding their involvement.</w:t>
      </w:r>
    </w:p>
    <w:p w14:paraId="552D286B" w14:textId="1FE3576A" w:rsidR="00835557" w:rsidRDefault="00A73069" w:rsidP="00D1006F">
      <w:pPr>
        <w:pStyle w:val="ListParagraph"/>
        <w:numPr>
          <w:ilvl w:val="0"/>
          <w:numId w:val="2"/>
        </w:numPr>
        <w:ind w:left="1276" w:hanging="283"/>
      </w:pPr>
      <w:r>
        <w:lastRenderedPageBreak/>
        <w:t xml:space="preserve">First meeting </w:t>
      </w:r>
      <w:r w:rsidR="000F5FCE">
        <w:t xml:space="preserve">looked at general ideas re </w:t>
      </w:r>
      <w:r w:rsidR="0061756D">
        <w:t xml:space="preserve">potential </w:t>
      </w:r>
      <w:r w:rsidR="000F5FCE">
        <w:t>p</w:t>
      </w:r>
      <w:r w:rsidR="00602EA0">
        <w:t xml:space="preserve">atient and practice </w:t>
      </w:r>
      <w:r w:rsidR="0061756D">
        <w:t>shared understanding</w:t>
      </w:r>
      <w:r w:rsidR="00FA050D">
        <w:t xml:space="preserve"> and was </w:t>
      </w:r>
      <w:r w:rsidR="001557FD">
        <w:t>helpful.</w:t>
      </w:r>
      <w:r w:rsidR="00443F83">
        <w:t xml:space="preserve"> </w:t>
      </w:r>
      <w:r w:rsidR="00FA050D">
        <w:t xml:space="preserve">The </w:t>
      </w:r>
      <w:r w:rsidR="00443F83">
        <w:t>s</w:t>
      </w:r>
      <w:r w:rsidR="001557FD">
        <w:t xml:space="preserve">econd </w:t>
      </w:r>
      <w:r w:rsidR="00443F83">
        <w:t>meeting</w:t>
      </w:r>
      <w:r w:rsidR="001557FD">
        <w:t xml:space="preserve"> did not move the agenda on</w:t>
      </w:r>
      <w:r w:rsidR="00443F83">
        <w:t xml:space="preserve"> and was not focussed enough</w:t>
      </w:r>
      <w:r w:rsidR="00AA3721">
        <w:t>.</w:t>
      </w:r>
    </w:p>
    <w:p w14:paraId="62F893BC" w14:textId="24C1F3E5" w:rsidR="001557FD" w:rsidRDefault="004F108E" w:rsidP="00D1006F">
      <w:pPr>
        <w:pStyle w:val="ListParagraph"/>
        <w:numPr>
          <w:ilvl w:val="0"/>
          <w:numId w:val="2"/>
        </w:numPr>
        <w:ind w:left="1276" w:hanging="283"/>
      </w:pPr>
      <w:r>
        <w:t>Only three patients from the six PVPCN practices at</w:t>
      </w:r>
      <w:r w:rsidR="00E67965">
        <w:t>tended</w:t>
      </w:r>
      <w:r>
        <w:t xml:space="preserve"> the first </w:t>
      </w:r>
      <w:r w:rsidR="000C331F">
        <w:t>meeting</w:t>
      </w:r>
      <w:r>
        <w:t xml:space="preserve">, and </w:t>
      </w:r>
      <w:r w:rsidR="007C6974">
        <w:t>two at</w:t>
      </w:r>
      <w:r w:rsidR="00E67965">
        <w:t xml:space="preserve">tended </w:t>
      </w:r>
      <w:r w:rsidR="007C6974">
        <w:t xml:space="preserve">the second. Two were from FHPPG on each occasion. </w:t>
      </w:r>
      <w:r w:rsidR="00CF2F02">
        <w:t>One</w:t>
      </w:r>
      <w:r w:rsidR="007C6974">
        <w:t xml:space="preserve"> doctor representative at the </w:t>
      </w:r>
      <w:r w:rsidR="00CF2F02">
        <w:t xml:space="preserve">first </w:t>
      </w:r>
      <w:r w:rsidR="00383F7D">
        <w:t>meeting</w:t>
      </w:r>
      <w:r w:rsidR="00CF2F02">
        <w:t>. None at the second.</w:t>
      </w:r>
    </w:p>
    <w:p w14:paraId="257D3D1A" w14:textId="1E659B07" w:rsidR="00CF2F02" w:rsidRDefault="005B452C" w:rsidP="00D1006F">
      <w:pPr>
        <w:pStyle w:val="ListParagraph"/>
        <w:numPr>
          <w:ilvl w:val="0"/>
          <w:numId w:val="2"/>
        </w:numPr>
        <w:ind w:left="1276" w:hanging="283"/>
      </w:pPr>
      <w:r>
        <w:t xml:space="preserve">Minutes </w:t>
      </w:r>
      <w:r w:rsidR="009F103A">
        <w:t xml:space="preserve">were </w:t>
      </w:r>
      <w:r>
        <w:t>circulated after the first</w:t>
      </w:r>
      <w:r w:rsidR="000C331F">
        <w:t xml:space="preserve"> </w:t>
      </w:r>
      <w:r w:rsidR="00383F7D">
        <w:t>meeting,</w:t>
      </w:r>
      <w:r w:rsidR="009F103A">
        <w:t xml:space="preserve"> </w:t>
      </w:r>
      <w:proofErr w:type="gramStart"/>
      <w:r w:rsidR="009F103A">
        <w:t xml:space="preserve">but </w:t>
      </w:r>
      <w:r w:rsidR="00383F7D">
        <w:t xml:space="preserve"> none</w:t>
      </w:r>
      <w:proofErr w:type="gramEnd"/>
      <w:r w:rsidR="00383F7D">
        <w:t xml:space="preserve"> after the second. EH and HD do not know where this </w:t>
      </w:r>
      <w:r w:rsidR="00EC6873">
        <w:t>activity is going next. They have provided feedback</w:t>
      </w:r>
      <w:r w:rsidR="00C96145">
        <w:t xml:space="preserve"> to the organisers</w:t>
      </w:r>
      <w:r w:rsidR="00EC6873">
        <w:t xml:space="preserve"> – particularly that any further sessions need to be face-to-face</w:t>
      </w:r>
    </w:p>
    <w:p w14:paraId="46C8154E" w14:textId="635CB26B" w:rsidR="00DE39D2" w:rsidRDefault="00DE39D2" w:rsidP="00D1006F">
      <w:pPr>
        <w:pStyle w:val="ListParagraph"/>
        <w:numPr>
          <w:ilvl w:val="0"/>
          <w:numId w:val="2"/>
        </w:numPr>
        <w:ind w:left="1276" w:hanging="283"/>
      </w:pPr>
      <w:r>
        <w:t>There does not seem to be</w:t>
      </w:r>
      <w:r w:rsidR="00CE3D6F">
        <w:t xml:space="preserve"> any link between this activity and the </w:t>
      </w:r>
      <w:r w:rsidR="00F62532">
        <w:t>existing PVPCN PPGs.</w:t>
      </w:r>
    </w:p>
    <w:p w14:paraId="77C04A39" w14:textId="77777777" w:rsidR="00EC6873" w:rsidRDefault="00EC6873" w:rsidP="00D1006F">
      <w:pPr>
        <w:pStyle w:val="ListParagraph"/>
        <w:ind w:left="1276" w:hanging="283"/>
      </w:pPr>
    </w:p>
    <w:p w14:paraId="14530004" w14:textId="09E4E2B6" w:rsidR="00D1006F" w:rsidRDefault="0046295A" w:rsidP="0046295A">
      <w:pPr>
        <w:pStyle w:val="ListParagraph"/>
        <w:ind w:left="1276" w:hanging="567"/>
        <w:rPr>
          <w:b/>
          <w:bCs/>
          <w:color w:val="FF0000"/>
        </w:rPr>
      </w:pPr>
      <w:r>
        <w:rPr>
          <w:b/>
          <w:bCs/>
          <w:color w:val="FF0000"/>
        </w:rPr>
        <w:t xml:space="preserve">ACTION: EH and </w:t>
      </w:r>
      <w:r w:rsidR="00B45918">
        <w:rPr>
          <w:b/>
          <w:bCs/>
          <w:color w:val="FF0000"/>
        </w:rPr>
        <w:t>HD to report on future developments</w:t>
      </w:r>
    </w:p>
    <w:p w14:paraId="4376B3AD" w14:textId="77777777" w:rsidR="00B45918" w:rsidRDefault="00B45918" w:rsidP="0046295A">
      <w:pPr>
        <w:pStyle w:val="ListParagraph"/>
        <w:ind w:left="1276" w:hanging="567"/>
        <w:rPr>
          <w:b/>
          <w:bCs/>
          <w:color w:val="FF0000"/>
        </w:rPr>
      </w:pPr>
    </w:p>
    <w:p w14:paraId="52E9FA80" w14:textId="608BBFD9" w:rsidR="00AC7E3C" w:rsidRPr="00AC7E3C" w:rsidRDefault="00EC7458" w:rsidP="00AC7E3C">
      <w:pPr>
        <w:pStyle w:val="ListParagraph"/>
        <w:numPr>
          <w:ilvl w:val="0"/>
          <w:numId w:val="7"/>
        </w:numPr>
        <w:rPr>
          <w:b/>
          <w:bCs/>
        </w:rPr>
      </w:pPr>
      <w:r>
        <w:rPr>
          <w:b/>
          <w:bCs/>
        </w:rPr>
        <w:t xml:space="preserve">National PPG: </w:t>
      </w:r>
      <w:r>
        <w:t>MB and J</w:t>
      </w:r>
      <w:r w:rsidR="00C34A7A">
        <w:t>B had agreed to carry this forward to the next meeting.</w:t>
      </w:r>
    </w:p>
    <w:p w14:paraId="33965B09" w14:textId="77777777" w:rsidR="00AC7E3C" w:rsidRPr="00AC7E3C" w:rsidRDefault="00AC7E3C" w:rsidP="00AC7E3C">
      <w:pPr>
        <w:pStyle w:val="ListParagraph"/>
        <w:ind w:left="1069"/>
        <w:rPr>
          <w:b/>
          <w:bCs/>
        </w:rPr>
      </w:pPr>
    </w:p>
    <w:p w14:paraId="02D566D8" w14:textId="19EDCB1F" w:rsidR="00C34A7A" w:rsidRDefault="00AA7D4E" w:rsidP="00AC7E3C">
      <w:pPr>
        <w:pStyle w:val="ListParagraph"/>
        <w:numPr>
          <w:ilvl w:val="0"/>
          <w:numId w:val="1"/>
        </w:numPr>
        <w:ind w:left="709" w:hanging="709"/>
        <w:rPr>
          <w:b/>
          <w:bCs/>
        </w:rPr>
      </w:pPr>
      <w:r>
        <w:rPr>
          <w:b/>
          <w:bCs/>
        </w:rPr>
        <w:t>PPG MEMBERSHIP UPDATE</w:t>
      </w:r>
      <w:r w:rsidR="003B01C0">
        <w:rPr>
          <w:b/>
          <w:bCs/>
        </w:rPr>
        <w:t xml:space="preserve"> (MB)</w:t>
      </w:r>
    </w:p>
    <w:p w14:paraId="132FD0C0" w14:textId="5483116E" w:rsidR="000F0C13" w:rsidRDefault="00E8713D" w:rsidP="000F0C13">
      <w:pPr>
        <w:ind w:left="709"/>
      </w:pPr>
      <w:r>
        <w:t>Si</w:t>
      </w:r>
      <w:r w:rsidR="003B01C0">
        <w:t>x new members since the last meeting: three Virtual and three Active</w:t>
      </w:r>
      <w:r w:rsidR="000F0C13">
        <w:t xml:space="preserve">. They had joined the PPG </w:t>
      </w:r>
      <w:proofErr w:type="gramStart"/>
      <w:r w:rsidR="000F0C13">
        <w:t>through:</w:t>
      </w:r>
      <w:proofErr w:type="gramEnd"/>
      <w:r w:rsidR="000F0C13">
        <w:t xml:space="preserve"> </w:t>
      </w:r>
      <w:r w:rsidR="008E10A4">
        <w:t>text message pilot approach by ZH and MB</w:t>
      </w:r>
      <w:r w:rsidR="009A6797">
        <w:t xml:space="preserve"> (1)</w:t>
      </w:r>
      <w:r w:rsidR="008E10A4">
        <w:t xml:space="preserve">; </w:t>
      </w:r>
      <w:r w:rsidR="00716E07">
        <w:t>talking with members</w:t>
      </w:r>
      <w:r w:rsidR="009A6797">
        <w:t>/receiving Newsletters</w:t>
      </w:r>
      <w:r w:rsidR="00716E07">
        <w:t xml:space="preserve"> at vaccination sessions</w:t>
      </w:r>
      <w:r w:rsidR="009A6797">
        <w:t xml:space="preserve"> (3); </w:t>
      </w:r>
      <w:r w:rsidR="00043CFC">
        <w:t>direct recruitment by a PPG member (2)</w:t>
      </w:r>
      <w:r w:rsidR="00B37BA6">
        <w:t>. The membership list will be updated and circulated. MD is following up with data protection information.</w:t>
      </w:r>
    </w:p>
    <w:p w14:paraId="0B0CCB74" w14:textId="0A627466" w:rsidR="00DA1070" w:rsidRDefault="00DA1070" w:rsidP="00C15939">
      <w:pPr>
        <w:spacing w:after="0"/>
        <w:ind w:left="709"/>
      </w:pPr>
      <w:r>
        <w:t>Discussion followed re:</w:t>
      </w:r>
    </w:p>
    <w:p w14:paraId="5E823A77" w14:textId="209D5A93" w:rsidR="00C15939" w:rsidRDefault="00C15939" w:rsidP="00C15939">
      <w:pPr>
        <w:pStyle w:val="ListParagraph"/>
        <w:numPr>
          <w:ilvl w:val="0"/>
          <w:numId w:val="2"/>
        </w:numPr>
        <w:spacing w:after="0"/>
      </w:pPr>
      <w:r>
        <w:t>The most effective ways to recruit (including i</w:t>
      </w:r>
      <w:r w:rsidR="007F1667">
        <w:t>nformation in local venues)</w:t>
      </w:r>
    </w:p>
    <w:p w14:paraId="6AECEA4B" w14:textId="190726C0" w:rsidR="00C15939" w:rsidRDefault="00C15939" w:rsidP="00C15939">
      <w:pPr>
        <w:pStyle w:val="ListParagraph"/>
        <w:numPr>
          <w:ilvl w:val="0"/>
          <w:numId w:val="2"/>
        </w:numPr>
        <w:spacing w:after="0"/>
      </w:pPr>
      <w:r>
        <w:t>The use of IT</w:t>
      </w:r>
      <w:r w:rsidR="007F1667">
        <w:t xml:space="preserve"> in recruitment </w:t>
      </w:r>
      <w:r w:rsidR="00534759">
        <w:t>and for other purposes (</w:t>
      </w:r>
      <w:proofErr w:type="spellStart"/>
      <w:proofErr w:type="gramStart"/>
      <w:r w:rsidR="00534759">
        <w:t>eg</w:t>
      </w:r>
      <w:proofErr w:type="spellEnd"/>
      <w:proofErr w:type="gramEnd"/>
      <w:r w:rsidR="00534759">
        <w:t xml:space="preserve"> on-line prescription requests)</w:t>
      </w:r>
    </w:p>
    <w:p w14:paraId="69C7223B" w14:textId="69797233" w:rsidR="00534759" w:rsidRDefault="00534759" w:rsidP="00534759">
      <w:pPr>
        <w:spacing w:after="0"/>
        <w:ind w:left="709"/>
      </w:pPr>
      <w:r>
        <w:t xml:space="preserve">It was noted that we had </w:t>
      </w:r>
      <w:r w:rsidR="006C776F">
        <w:t xml:space="preserve">at least </w:t>
      </w:r>
      <w:r>
        <w:t xml:space="preserve">three IT professionals in the </w:t>
      </w:r>
      <w:r w:rsidR="006C776F">
        <w:t xml:space="preserve">group (DD, </w:t>
      </w:r>
      <w:proofErr w:type="gramStart"/>
      <w:r w:rsidR="006C776F">
        <w:t>MD</w:t>
      </w:r>
      <w:proofErr w:type="gramEnd"/>
      <w:r w:rsidR="006C776F">
        <w:t xml:space="preserve"> and </w:t>
      </w:r>
      <w:r w:rsidR="0004560D">
        <w:t xml:space="preserve">JB) and we </w:t>
      </w:r>
      <w:r w:rsidR="0042258F">
        <w:t>may be able to use their skills in this area</w:t>
      </w:r>
      <w:r w:rsidR="00D326AB">
        <w:t xml:space="preserve"> to support </w:t>
      </w:r>
      <w:r w:rsidR="00297063">
        <w:t>the Practice and the PPG.</w:t>
      </w:r>
    </w:p>
    <w:p w14:paraId="08C17667" w14:textId="77777777" w:rsidR="00297063" w:rsidRDefault="00297063" w:rsidP="00534759">
      <w:pPr>
        <w:spacing w:after="0"/>
        <w:ind w:left="709"/>
      </w:pPr>
    </w:p>
    <w:p w14:paraId="612C0F34" w14:textId="24088F3B" w:rsidR="00297063" w:rsidRDefault="00297063" w:rsidP="00534759">
      <w:pPr>
        <w:spacing w:after="0"/>
        <w:ind w:left="709"/>
        <w:rPr>
          <w:b/>
          <w:bCs/>
          <w:color w:val="FF0000"/>
        </w:rPr>
      </w:pPr>
      <w:r w:rsidRPr="0011726C">
        <w:rPr>
          <w:b/>
          <w:bCs/>
          <w:color w:val="FF0000"/>
        </w:rPr>
        <w:t>ACTION: MB</w:t>
      </w:r>
      <w:r w:rsidR="0011726C" w:rsidRPr="0011726C">
        <w:rPr>
          <w:b/>
          <w:bCs/>
          <w:color w:val="FF0000"/>
        </w:rPr>
        <w:t xml:space="preserve"> and ZH (future agenda – potential sub-group?)</w:t>
      </w:r>
    </w:p>
    <w:p w14:paraId="7660C74F" w14:textId="77777777" w:rsidR="00896D66" w:rsidRDefault="00896D66" w:rsidP="00534759">
      <w:pPr>
        <w:spacing w:after="0"/>
        <w:ind w:left="709"/>
        <w:rPr>
          <w:b/>
          <w:bCs/>
          <w:color w:val="FF0000"/>
        </w:rPr>
      </w:pPr>
    </w:p>
    <w:p w14:paraId="7D70D43C" w14:textId="7AE9AF7A" w:rsidR="00896D66" w:rsidRPr="00896D66" w:rsidRDefault="00896D66" w:rsidP="00896D66">
      <w:pPr>
        <w:pStyle w:val="ListParagraph"/>
        <w:numPr>
          <w:ilvl w:val="0"/>
          <w:numId w:val="1"/>
        </w:numPr>
        <w:spacing w:after="0"/>
        <w:ind w:left="709" w:hanging="709"/>
        <w:rPr>
          <w:b/>
          <w:bCs/>
        </w:rPr>
      </w:pPr>
      <w:r>
        <w:rPr>
          <w:b/>
          <w:bCs/>
        </w:rPr>
        <w:t>CHRISTMAS QUIZ</w:t>
      </w:r>
      <w:r w:rsidR="009010C0">
        <w:rPr>
          <w:b/>
          <w:bCs/>
        </w:rPr>
        <w:t xml:space="preserve"> 2022 (MB on behalf of EH)</w:t>
      </w:r>
    </w:p>
    <w:p w14:paraId="57DB6261" w14:textId="77777777" w:rsidR="00896D66" w:rsidRPr="0011726C" w:rsidRDefault="00896D66" w:rsidP="00534759">
      <w:pPr>
        <w:spacing w:after="0"/>
        <w:ind w:left="709"/>
        <w:rPr>
          <w:b/>
          <w:bCs/>
          <w:color w:val="FF0000"/>
        </w:rPr>
      </w:pPr>
    </w:p>
    <w:p w14:paraId="09D8D3DE" w14:textId="1335A997" w:rsidR="00D326AB" w:rsidRDefault="00491698" w:rsidP="009010C0">
      <w:pPr>
        <w:spacing w:after="0"/>
        <w:ind w:left="709"/>
      </w:pPr>
      <w:r>
        <w:t>A set of notes was distributed which followed a meeting between EH, MB and PN</w:t>
      </w:r>
      <w:r w:rsidR="00C67916">
        <w:t xml:space="preserve">. </w:t>
      </w:r>
      <w:r w:rsidR="00BF6131">
        <w:t xml:space="preserve">(Copy attached). </w:t>
      </w:r>
      <w:r w:rsidR="00C67916">
        <w:t xml:space="preserve">This </w:t>
      </w:r>
      <w:r w:rsidR="00BF6131">
        <w:t xml:space="preserve">meeting was held </w:t>
      </w:r>
      <w:r w:rsidR="00941F15">
        <w:t xml:space="preserve">because EH knew she could not attend the </w:t>
      </w:r>
      <w:r w:rsidR="00BF6131">
        <w:t xml:space="preserve">Steering Group </w:t>
      </w:r>
      <w:r w:rsidR="00941F15">
        <w:t>meeting</w:t>
      </w:r>
      <w:r w:rsidR="00247CDC">
        <w:t xml:space="preserve">. After </w:t>
      </w:r>
      <w:r w:rsidR="001B11CF">
        <w:t>discussion it was agreed that:</w:t>
      </w:r>
    </w:p>
    <w:p w14:paraId="5B8FF0DC" w14:textId="2A5A46D2" w:rsidR="001B11CF" w:rsidRDefault="00FD2E88" w:rsidP="001B11CF">
      <w:pPr>
        <w:pStyle w:val="ListParagraph"/>
        <w:numPr>
          <w:ilvl w:val="0"/>
          <w:numId w:val="2"/>
        </w:numPr>
        <w:spacing w:after="0"/>
      </w:pPr>
      <w:r>
        <w:t xml:space="preserve">Each member would try to find at least one </w:t>
      </w:r>
      <w:r w:rsidR="00E027DB">
        <w:t xml:space="preserve">additional outlet for selling </w:t>
      </w:r>
      <w:r w:rsidR="00A2494A">
        <w:t xml:space="preserve">quiz </w:t>
      </w:r>
      <w:r w:rsidR="00E027DB">
        <w:t xml:space="preserve">sheets </w:t>
      </w:r>
      <w:proofErr w:type="spellStart"/>
      <w:proofErr w:type="gramStart"/>
      <w:r w:rsidR="00E027DB">
        <w:t>eg</w:t>
      </w:r>
      <w:proofErr w:type="spellEnd"/>
      <w:proofErr w:type="gramEnd"/>
      <w:r w:rsidR="00E027DB">
        <w:t xml:space="preserve"> ZH has links with a restaurant, </w:t>
      </w:r>
      <w:r w:rsidR="00781F88">
        <w:t>DD with Bents Green Nursery, T</w:t>
      </w:r>
      <w:r w:rsidR="00BF21D1">
        <w:t xml:space="preserve">om </w:t>
      </w:r>
      <w:proofErr w:type="spellStart"/>
      <w:r w:rsidR="00BF21D1">
        <w:t>Cossham</w:t>
      </w:r>
      <w:proofErr w:type="spellEnd"/>
      <w:r w:rsidR="00BF21D1">
        <w:t xml:space="preserve"> and ZH with </w:t>
      </w:r>
      <w:proofErr w:type="spellStart"/>
      <w:r w:rsidR="00BF21D1">
        <w:t>Endcliffe</w:t>
      </w:r>
      <w:proofErr w:type="spellEnd"/>
      <w:r w:rsidR="00BF21D1">
        <w:t xml:space="preserve"> Park Café</w:t>
      </w:r>
      <w:r w:rsidR="00917CE0">
        <w:t>, ND and M</w:t>
      </w:r>
      <w:r w:rsidR="00AF68AB">
        <w:t>DK with Bents Green butcher etc</w:t>
      </w:r>
    </w:p>
    <w:p w14:paraId="4A1E4783" w14:textId="1C2B0CD6" w:rsidR="00BF21D1" w:rsidRDefault="00DA63DD" w:rsidP="001B11CF">
      <w:pPr>
        <w:pStyle w:val="ListParagraph"/>
        <w:numPr>
          <w:ilvl w:val="0"/>
          <w:numId w:val="2"/>
        </w:numPr>
        <w:spacing w:after="0"/>
      </w:pPr>
      <w:r>
        <w:t xml:space="preserve">It was not worth pursuing the other surgeries again. A lot of work over the last two </w:t>
      </w:r>
      <w:r w:rsidR="00C024A2">
        <w:t xml:space="preserve">years had not produced any interest and it was not the right time to approach PVPCN to </w:t>
      </w:r>
      <w:r w:rsidR="00917CE0">
        <w:t>seek their support.</w:t>
      </w:r>
    </w:p>
    <w:p w14:paraId="7DA04093" w14:textId="4E620B60" w:rsidR="00917CE0" w:rsidRDefault="005732D3" w:rsidP="001B11CF">
      <w:pPr>
        <w:pStyle w:val="ListParagraph"/>
        <w:numPr>
          <w:ilvl w:val="0"/>
          <w:numId w:val="2"/>
        </w:numPr>
        <w:spacing w:after="0"/>
      </w:pPr>
      <w:r>
        <w:t xml:space="preserve">We need to be aware that some outlets do not have room for boxes to collect completed quiz sheets </w:t>
      </w:r>
      <w:r w:rsidR="009358BD">
        <w:t xml:space="preserve">and that the quiz sheet is clear about all the return options. Only a small proportion of </w:t>
      </w:r>
      <w:r w:rsidR="001D7880">
        <w:t>completed quiz sheets are returned anyway.</w:t>
      </w:r>
    </w:p>
    <w:p w14:paraId="2108ED6A" w14:textId="31414F84" w:rsidR="001D7880" w:rsidRDefault="00C40B13" w:rsidP="001B11CF">
      <w:pPr>
        <w:pStyle w:val="ListParagraph"/>
        <w:numPr>
          <w:ilvl w:val="0"/>
          <w:numId w:val="2"/>
        </w:numPr>
        <w:spacing w:after="0"/>
      </w:pPr>
      <w:r>
        <w:t>Funding raised for FHS should support the Garden Project.</w:t>
      </w:r>
    </w:p>
    <w:p w14:paraId="1EA60E0A" w14:textId="1245B1F6" w:rsidR="00C40B13" w:rsidRDefault="00E23942" w:rsidP="001B11CF">
      <w:pPr>
        <w:pStyle w:val="ListParagraph"/>
        <w:numPr>
          <w:ilvl w:val="0"/>
          <w:numId w:val="2"/>
        </w:numPr>
        <w:spacing w:after="0"/>
      </w:pPr>
      <w:r>
        <w:lastRenderedPageBreak/>
        <w:t>EH should have the final say on the local/national charity. ZH suggested that the funding should go to a local food bank</w:t>
      </w:r>
      <w:r w:rsidR="00F21AB9">
        <w:t xml:space="preserve"> because of the current </w:t>
      </w:r>
      <w:r w:rsidR="00837B65">
        <w:t>economic climate.</w:t>
      </w:r>
      <w:r>
        <w:t xml:space="preserve"> This was strongly</w:t>
      </w:r>
      <w:r w:rsidR="00837B65">
        <w:t xml:space="preserve"> supported by the group. DD also requested that </w:t>
      </w:r>
      <w:r w:rsidR="0001773B">
        <w:t xml:space="preserve">male mental health/suicide support should be considered in the future. MB and </w:t>
      </w:r>
      <w:r w:rsidR="001F3EFC">
        <w:t xml:space="preserve">PN to investigate the S11 foodbank situation and report to EH and the </w:t>
      </w:r>
      <w:r w:rsidR="00D2588E">
        <w:t>Quiz Sub-group.</w:t>
      </w:r>
    </w:p>
    <w:p w14:paraId="326F32A7" w14:textId="77777777" w:rsidR="00D2588E" w:rsidRDefault="00D2588E" w:rsidP="00CE4E1D">
      <w:pPr>
        <w:spacing w:after="0"/>
        <w:ind w:left="709"/>
      </w:pPr>
    </w:p>
    <w:p w14:paraId="78D015F9" w14:textId="1044D9E2" w:rsidR="00CE4E1D" w:rsidRDefault="00CE4E1D" w:rsidP="00CE4E1D">
      <w:pPr>
        <w:spacing w:after="0"/>
        <w:ind w:left="709"/>
      </w:pPr>
      <w:r>
        <w:t>More information</w:t>
      </w:r>
      <w:r w:rsidR="0039476B">
        <w:t xml:space="preserve"> about Quiz arrangements will be provided</w:t>
      </w:r>
      <w:r>
        <w:t xml:space="preserve"> for all members after the Sub-group meets.</w:t>
      </w:r>
    </w:p>
    <w:p w14:paraId="34D94349" w14:textId="77777777" w:rsidR="00D2588E" w:rsidRDefault="00D2588E" w:rsidP="00D2588E">
      <w:pPr>
        <w:spacing w:after="0"/>
      </w:pPr>
    </w:p>
    <w:p w14:paraId="1AF83D1B" w14:textId="6EA01063" w:rsidR="00D2588E" w:rsidRDefault="00D2588E" w:rsidP="00D2588E">
      <w:pPr>
        <w:spacing w:after="0"/>
        <w:ind w:left="709"/>
        <w:rPr>
          <w:b/>
          <w:bCs/>
          <w:color w:val="FF0000"/>
        </w:rPr>
      </w:pPr>
      <w:r>
        <w:rPr>
          <w:b/>
          <w:bCs/>
          <w:color w:val="FF0000"/>
        </w:rPr>
        <w:t>A</w:t>
      </w:r>
      <w:r w:rsidR="006435E6">
        <w:rPr>
          <w:b/>
          <w:bCs/>
          <w:color w:val="FF0000"/>
        </w:rPr>
        <w:t>CTION</w:t>
      </w:r>
      <w:r>
        <w:rPr>
          <w:b/>
          <w:bCs/>
          <w:color w:val="FF0000"/>
        </w:rPr>
        <w:t>: All</w:t>
      </w:r>
    </w:p>
    <w:p w14:paraId="0B068D1A" w14:textId="77777777" w:rsidR="006435E6" w:rsidRDefault="006435E6" w:rsidP="00D2588E">
      <w:pPr>
        <w:spacing w:after="0"/>
        <w:ind w:left="709"/>
        <w:rPr>
          <w:b/>
          <w:bCs/>
          <w:color w:val="FF0000"/>
        </w:rPr>
      </w:pPr>
    </w:p>
    <w:p w14:paraId="1880B6D9" w14:textId="664F1EC7" w:rsidR="006435E6" w:rsidRDefault="003D7B06" w:rsidP="003D7B06">
      <w:pPr>
        <w:pStyle w:val="ListParagraph"/>
        <w:numPr>
          <w:ilvl w:val="0"/>
          <w:numId w:val="1"/>
        </w:numPr>
        <w:spacing w:after="0"/>
        <w:ind w:left="709" w:hanging="709"/>
        <w:rPr>
          <w:b/>
          <w:bCs/>
        </w:rPr>
      </w:pPr>
      <w:r>
        <w:rPr>
          <w:b/>
          <w:bCs/>
        </w:rPr>
        <w:t>AOB</w:t>
      </w:r>
    </w:p>
    <w:p w14:paraId="703C1E8D" w14:textId="77777777" w:rsidR="003D7B06" w:rsidRPr="003D7B06" w:rsidRDefault="003D7B06" w:rsidP="003D7B06">
      <w:pPr>
        <w:spacing w:after="0"/>
        <w:ind w:left="720"/>
        <w:rPr>
          <w:b/>
          <w:bCs/>
        </w:rPr>
      </w:pPr>
    </w:p>
    <w:p w14:paraId="0967E2D7" w14:textId="1E7D252E" w:rsidR="00CE4E1D" w:rsidRDefault="003D7B06" w:rsidP="00D2588E">
      <w:pPr>
        <w:spacing w:after="0"/>
        <w:ind w:left="709"/>
      </w:pPr>
      <w:r w:rsidRPr="003D7B06">
        <w:t>There was none</w:t>
      </w:r>
      <w:r>
        <w:t>.</w:t>
      </w:r>
    </w:p>
    <w:p w14:paraId="4C044933" w14:textId="77777777" w:rsidR="003D7B06" w:rsidRDefault="003D7B06" w:rsidP="00D2588E">
      <w:pPr>
        <w:spacing w:after="0"/>
        <w:ind w:left="709"/>
      </w:pPr>
    </w:p>
    <w:p w14:paraId="4E51CA00" w14:textId="4C5EE26F" w:rsidR="003D7B06" w:rsidRDefault="009C5983" w:rsidP="009C5983">
      <w:pPr>
        <w:pStyle w:val="ListParagraph"/>
        <w:numPr>
          <w:ilvl w:val="0"/>
          <w:numId w:val="1"/>
        </w:numPr>
        <w:spacing w:after="0"/>
        <w:ind w:left="709" w:hanging="709"/>
        <w:rPr>
          <w:b/>
          <w:bCs/>
        </w:rPr>
      </w:pPr>
      <w:r>
        <w:rPr>
          <w:b/>
          <w:bCs/>
        </w:rPr>
        <w:t>PPG STEERING GROUP MEETINGS 2023</w:t>
      </w:r>
    </w:p>
    <w:p w14:paraId="7531AA72" w14:textId="77777777" w:rsidR="009C5983" w:rsidRDefault="009C5983" w:rsidP="009C5983">
      <w:pPr>
        <w:spacing w:after="0"/>
        <w:rPr>
          <w:b/>
          <w:bCs/>
        </w:rPr>
      </w:pPr>
    </w:p>
    <w:p w14:paraId="4D1450B8" w14:textId="0794EFAC" w:rsidR="009C5983" w:rsidRDefault="0031413C" w:rsidP="009C5983">
      <w:pPr>
        <w:spacing w:after="0"/>
        <w:ind w:left="709"/>
      </w:pPr>
      <w:r>
        <w:t xml:space="preserve">ZH is no longer able to </w:t>
      </w:r>
      <w:r w:rsidR="00E226E3">
        <w:t>guarantee being able to attend all PPG m</w:t>
      </w:r>
      <w:r w:rsidR="00FC148B">
        <w:t xml:space="preserve">eetings from 7 pm to 9 pm. </w:t>
      </w:r>
      <w:r w:rsidR="009335F9">
        <w:t xml:space="preserve">She </w:t>
      </w:r>
      <w:r w:rsidR="009532E3">
        <w:t xml:space="preserve">hoped to be able to share the meetings with the doctors in the coming </w:t>
      </w:r>
      <w:proofErr w:type="spellStart"/>
      <w:proofErr w:type="gramStart"/>
      <w:r w:rsidR="009532E3">
        <w:t>year.</w:t>
      </w:r>
      <w:r w:rsidR="00991424">
        <w:t>There</w:t>
      </w:r>
      <w:proofErr w:type="spellEnd"/>
      <w:proofErr w:type="gramEnd"/>
      <w:r w:rsidR="00991424">
        <w:t xml:space="preserve"> was discussion about days of the week (Monday to Thursday) </w:t>
      </w:r>
      <w:r w:rsidR="009335F9">
        <w:t xml:space="preserve">being used for meetings – not just Thursday. It was accepted that </w:t>
      </w:r>
      <w:r w:rsidR="009532E3">
        <w:t>no arrangement could suit everyone</w:t>
      </w:r>
      <w:r w:rsidR="0067407B">
        <w:t>, but we agreed that:</w:t>
      </w:r>
    </w:p>
    <w:p w14:paraId="656AC339" w14:textId="77777777" w:rsidR="0067407B" w:rsidRDefault="0067407B" w:rsidP="009C5983">
      <w:pPr>
        <w:spacing w:after="0"/>
        <w:ind w:left="709"/>
      </w:pPr>
    </w:p>
    <w:p w14:paraId="0EFC365D" w14:textId="68EAD0A2" w:rsidR="0067407B" w:rsidRDefault="0067407B" w:rsidP="0067407B">
      <w:pPr>
        <w:pStyle w:val="ListParagraph"/>
        <w:numPr>
          <w:ilvl w:val="0"/>
          <w:numId w:val="2"/>
        </w:numPr>
        <w:spacing w:after="0"/>
      </w:pPr>
      <w:r>
        <w:t>Meetings would still be held at the surgery</w:t>
      </w:r>
    </w:p>
    <w:p w14:paraId="6881CEC0" w14:textId="4FB9C817" w:rsidR="0067407B" w:rsidRDefault="0067407B" w:rsidP="0067407B">
      <w:pPr>
        <w:pStyle w:val="ListParagraph"/>
        <w:numPr>
          <w:ilvl w:val="0"/>
          <w:numId w:val="2"/>
        </w:numPr>
        <w:spacing w:after="0"/>
      </w:pPr>
      <w:r>
        <w:t xml:space="preserve">ZH would </w:t>
      </w:r>
      <w:r w:rsidR="008A5567">
        <w:t>try to share these with the doctors</w:t>
      </w:r>
    </w:p>
    <w:p w14:paraId="5477B7B7" w14:textId="544F34F1" w:rsidR="008A5567" w:rsidRDefault="008A5567" w:rsidP="0067407B">
      <w:pPr>
        <w:pStyle w:val="ListParagraph"/>
        <w:numPr>
          <w:ilvl w:val="0"/>
          <w:numId w:val="2"/>
        </w:numPr>
        <w:spacing w:after="0"/>
      </w:pPr>
      <w:r>
        <w:t>Meetings would be held from 6 pm to 8 pm (rather than 7 pm – 9 pm)</w:t>
      </w:r>
    </w:p>
    <w:p w14:paraId="7B505CCA" w14:textId="0281CA40" w:rsidR="001F5072" w:rsidRDefault="001F5072" w:rsidP="0067407B">
      <w:pPr>
        <w:pStyle w:val="ListParagraph"/>
        <w:numPr>
          <w:ilvl w:val="0"/>
          <w:numId w:val="2"/>
        </w:numPr>
        <w:spacing w:after="0"/>
      </w:pPr>
      <w:r>
        <w:t xml:space="preserve">Meetings would rotate round Monday to Thursday </w:t>
      </w:r>
    </w:p>
    <w:p w14:paraId="29879A08" w14:textId="287FACA5" w:rsidR="00A73273" w:rsidRDefault="00AE2994" w:rsidP="00A73273">
      <w:pPr>
        <w:pStyle w:val="ListParagraph"/>
        <w:numPr>
          <w:ilvl w:val="0"/>
          <w:numId w:val="2"/>
        </w:numPr>
        <w:spacing w:after="0"/>
      </w:pPr>
      <w:r>
        <w:t>The same pattern across the year would be maintained (avoiding main holiday periods)</w:t>
      </w:r>
    </w:p>
    <w:p w14:paraId="6D42044F" w14:textId="4B760E0C" w:rsidR="00A73273" w:rsidRDefault="00A73273" w:rsidP="00A73273">
      <w:pPr>
        <w:pStyle w:val="ListParagraph"/>
        <w:numPr>
          <w:ilvl w:val="0"/>
          <w:numId w:val="2"/>
        </w:numPr>
        <w:spacing w:after="0"/>
      </w:pPr>
      <w:r>
        <w:t>These changes would be reviewed after a year</w:t>
      </w:r>
    </w:p>
    <w:p w14:paraId="52936497" w14:textId="77777777" w:rsidR="00054D33" w:rsidRDefault="00054D33" w:rsidP="00054D33">
      <w:pPr>
        <w:spacing w:after="0"/>
      </w:pPr>
    </w:p>
    <w:p w14:paraId="21244676" w14:textId="4DDB04C9" w:rsidR="00054D33" w:rsidRPr="00F7476E" w:rsidRDefault="00054D33" w:rsidP="00054D33">
      <w:pPr>
        <w:spacing w:after="0"/>
        <w:ind w:left="709"/>
      </w:pPr>
      <w:r w:rsidRPr="00F7476E">
        <w:t xml:space="preserve">Meetings for 2023 will </w:t>
      </w:r>
      <w:r w:rsidR="003B1CC8">
        <w:t xml:space="preserve">therefore </w:t>
      </w:r>
      <w:r w:rsidRPr="00F7476E">
        <w:t>be as follows:</w:t>
      </w:r>
    </w:p>
    <w:p w14:paraId="15428914" w14:textId="77777777" w:rsidR="00054D33" w:rsidRDefault="00054D33" w:rsidP="00054D33">
      <w:pPr>
        <w:spacing w:after="0"/>
        <w:ind w:left="709"/>
        <w:rPr>
          <w:b/>
          <w:bCs/>
        </w:rPr>
      </w:pPr>
    </w:p>
    <w:p w14:paraId="48E0F6F9" w14:textId="786D5C3A" w:rsidR="00F7476E" w:rsidRPr="003B1CC8" w:rsidRDefault="00F7476E" w:rsidP="00C878D4">
      <w:pPr>
        <w:spacing w:after="0"/>
        <w:ind w:left="709"/>
        <w:rPr>
          <w:b/>
          <w:bCs/>
          <w:color w:val="FF0000"/>
        </w:rPr>
      </w:pPr>
      <w:r w:rsidRPr="003B1CC8">
        <w:rPr>
          <w:b/>
          <w:bCs/>
          <w:color w:val="FF0000"/>
        </w:rPr>
        <w:t>Steering Group Meetings</w:t>
      </w:r>
    </w:p>
    <w:p w14:paraId="44C174D2" w14:textId="7610EACD" w:rsidR="00F7476E" w:rsidRDefault="00F7476E" w:rsidP="00054D33">
      <w:pPr>
        <w:spacing w:after="0"/>
        <w:ind w:left="709"/>
      </w:pPr>
      <w:r>
        <w:t xml:space="preserve">Monday </w:t>
      </w:r>
      <w:r w:rsidR="00E3028D">
        <w:t>6</w:t>
      </w:r>
      <w:r w:rsidR="00E3028D" w:rsidRPr="00E3028D">
        <w:rPr>
          <w:vertAlign w:val="superscript"/>
        </w:rPr>
        <w:t>th</w:t>
      </w:r>
      <w:r w:rsidR="00E3028D">
        <w:t xml:space="preserve"> February</w:t>
      </w:r>
    </w:p>
    <w:p w14:paraId="74FF040D" w14:textId="438BF40D" w:rsidR="00971E00" w:rsidRDefault="00971E00" w:rsidP="00054D33">
      <w:pPr>
        <w:spacing w:after="0"/>
        <w:ind w:left="709"/>
      </w:pPr>
      <w:r>
        <w:t>Tuesday 25</w:t>
      </w:r>
      <w:r w:rsidRPr="00971E00">
        <w:rPr>
          <w:vertAlign w:val="superscript"/>
        </w:rPr>
        <w:t>th</w:t>
      </w:r>
      <w:r>
        <w:t xml:space="preserve"> April</w:t>
      </w:r>
    </w:p>
    <w:p w14:paraId="6DFF7BF4" w14:textId="62E65B91" w:rsidR="00CF5C62" w:rsidRDefault="002D6343" w:rsidP="00054D33">
      <w:pPr>
        <w:spacing w:after="0"/>
        <w:ind w:left="709"/>
      </w:pPr>
      <w:r>
        <w:t>Thursday 13</w:t>
      </w:r>
      <w:r w:rsidRPr="002D6343">
        <w:rPr>
          <w:vertAlign w:val="superscript"/>
        </w:rPr>
        <w:t>th</w:t>
      </w:r>
      <w:r>
        <w:t xml:space="preserve"> July</w:t>
      </w:r>
    </w:p>
    <w:p w14:paraId="3A329CE5" w14:textId="7CE707AF" w:rsidR="002D6343" w:rsidRDefault="006A7AB1" w:rsidP="00054D33">
      <w:pPr>
        <w:spacing w:after="0"/>
        <w:ind w:left="709"/>
      </w:pPr>
      <w:r>
        <w:t>Monday 16</w:t>
      </w:r>
      <w:r w:rsidRPr="006A7AB1">
        <w:rPr>
          <w:vertAlign w:val="superscript"/>
        </w:rPr>
        <w:t>th</w:t>
      </w:r>
      <w:r>
        <w:t xml:space="preserve"> October</w:t>
      </w:r>
    </w:p>
    <w:p w14:paraId="48DEA9A1" w14:textId="77777777" w:rsidR="00CF5C62" w:rsidRDefault="00CF5C62" w:rsidP="009512E6">
      <w:pPr>
        <w:spacing w:after="0"/>
      </w:pPr>
    </w:p>
    <w:p w14:paraId="5FB86470" w14:textId="0A30F176" w:rsidR="009512E6" w:rsidRPr="003B1CC8" w:rsidRDefault="009512E6" w:rsidP="00C878D4">
      <w:pPr>
        <w:spacing w:after="0"/>
        <w:ind w:left="709"/>
        <w:rPr>
          <w:b/>
          <w:bCs/>
          <w:color w:val="FF0000"/>
        </w:rPr>
      </w:pPr>
      <w:r w:rsidRPr="003B1CC8">
        <w:rPr>
          <w:b/>
          <w:bCs/>
          <w:color w:val="FF0000"/>
        </w:rPr>
        <w:t>AGM</w:t>
      </w:r>
    </w:p>
    <w:p w14:paraId="446B893C" w14:textId="009C8995" w:rsidR="00CF5C62" w:rsidRDefault="00CF5C62" w:rsidP="00054D33">
      <w:pPr>
        <w:spacing w:after="0"/>
        <w:ind w:left="709"/>
      </w:pPr>
      <w:r>
        <w:t>Wednesday 24</w:t>
      </w:r>
      <w:r w:rsidRPr="00CF5C62">
        <w:rPr>
          <w:vertAlign w:val="superscript"/>
        </w:rPr>
        <w:t>th</w:t>
      </w:r>
      <w:r>
        <w:t xml:space="preserve"> May</w:t>
      </w:r>
    </w:p>
    <w:p w14:paraId="445CBEBE" w14:textId="77777777" w:rsidR="009512E6" w:rsidRDefault="009512E6" w:rsidP="00054D33">
      <w:pPr>
        <w:spacing w:after="0"/>
        <w:ind w:left="709"/>
      </w:pPr>
    </w:p>
    <w:p w14:paraId="0520092E" w14:textId="31C39075" w:rsidR="009512E6" w:rsidRDefault="009512E6" w:rsidP="00054D33">
      <w:pPr>
        <w:spacing w:after="0"/>
        <w:ind w:left="709"/>
      </w:pPr>
      <w:r>
        <w:t xml:space="preserve">All meeting will take place from </w:t>
      </w:r>
      <w:r w:rsidRPr="003B1CC8">
        <w:rPr>
          <w:b/>
          <w:bCs/>
          <w:color w:val="FF0000"/>
        </w:rPr>
        <w:t>6 pm to 8 pm</w:t>
      </w:r>
      <w:r w:rsidRPr="003B1CC8">
        <w:rPr>
          <w:color w:val="FF0000"/>
        </w:rPr>
        <w:t xml:space="preserve"> </w:t>
      </w:r>
      <w:r>
        <w:t>at Falkland House Surgery</w:t>
      </w:r>
      <w:r w:rsidR="008753D9">
        <w:t>.</w:t>
      </w:r>
    </w:p>
    <w:p w14:paraId="120E72EE" w14:textId="77777777" w:rsidR="00D57E17" w:rsidRDefault="00D57E17" w:rsidP="00054D33">
      <w:pPr>
        <w:spacing w:after="0"/>
        <w:ind w:left="709"/>
      </w:pPr>
    </w:p>
    <w:p w14:paraId="696010C2" w14:textId="77777777" w:rsidR="00C878D4" w:rsidRDefault="00C878D4" w:rsidP="008753D9">
      <w:pPr>
        <w:spacing w:after="0"/>
        <w:ind w:left="709" w:hanging="709"/>
      </w:pPr>
    </w:p>
    <w:p w14:paraId="13FEF1E9" w14:textId="12ABF198" w:rsidR="00D57E17" w:rsidRDefault="00D57E17" w:rsidP="008753D9">
      <w:pPr>
        <w:spacing w:after="0"/>
        <w:ind w:left="709" w:hanging="709"/>
      </w:pPr>
      <w:r>
        <w:t xml:space="preserve">Margaret Booth (on behalf of Nigel </w:t>
      </w:r>
      <w:proofErr w:type="spellStart"/>
      <w:r>
        <w:t>Gater</w:t>
      </w:r>
      <w:proofErr w:type="spellEnd"/>
      <w:r>
        <w:t>)</w:t>
      </w:r>
    </w:p>
    <w:p w14:paraId="7880ACB8" w14:textId="09C40269" w:rsidR="00941F15" w:rsidRPr="00896D66" w:rsidRDefault="00EB4060" w:rsidP="008C4779">
      <w:pPr>
        <w:spacing w:after="0"/>
      </w:pPr>
      <w:r>
        <w:t>21 October 2022</w:t>
      </w:r>
    </w:p>
    <w:sectPr w:rsidR="00941F15" w:rsidRPr="00896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B73F7"/>
    <w:multiLevelType w:val="hybridMultilevel"/>
    <w:tmpl w:val="D81ADE20"/>
    <w:lvl w:ilvl="0" w:tplc="952C5F8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4987012F"/>
    <w:multiLevelType w:val="hybridMultilevel"/>
    <w:tmpl w:val="E348DF92"/>
    <w:lvl w:ilvl="0" w:tplc="870A2D6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4E500F0F"/>
    <w:multiLevelType w:val="hybridMultilevel"/>
    <w:tmpl w:val="577A6E1E"/>
    <w:lvl w:ilvl="0" w:tplc="588ED69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507814"/>
    <w:multiLevelType w:val="hybridMultilevel"/>
    <w:tmpl w:val="B4EAE7A2"/>
    <w:lvl w:ilvl="0" w:tplc="4688400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6EC6000D"/>
    <w:multiLevelType w:val="hybridMultilevel"/>
    <w:tmpl w:val="C840DB9E"/>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F921F7"/>
    <w:multiLevelType w:val="hybridMultilevel"/>
    <w:tmpl w:val="486A92C6"/>
    <w:lvl w:ilvl="0" w:tplc="2640CD0E">
      <w:start w:val="3"/>
      <w:numFmt w:val="bullet"/>
      <w:lvlText w:val="-"/>
      <w:lvlJc w:val="left"/>
      <w:pPr>
        <w:ind w:left="1069" w:hanging="360"/>
      </w:pPr>
      <w:rPr>
        <w:rFonts w:ascii="Calibri" w:eastAsia="Calibr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7FB7626B"/>
    <w:multiLevelType w:val="hybridMultilevel"/>
    <w:tmpl w:val="25DE28D0"/>
    <w:lvl w:ilvl="0" w:tplc="9354974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119907669">
    <w:abstractNumId w:val="4"/>
  </w:num>
  <w:num w:numId="2" w16cid:durableId="866794753">
    <w:abstractNumId w:val="5"/>
  </w:num>
  <w:num w:numId="3" w16cid:durableId="159859627">
    <w:abstractNumId w:val="1"/>
  </w:num>
  <w:num w:numId="4" w16cid:durableId="120653771">
    <w:abstractNumId w:val="2"/>
  </w:num>
  <w:num w:numId="5" w16cid:durableId="1459375920">
    <w:abstractNumId w:val="3"/>
  </w:num>
  <w:num w:numId="6" w16cid:durableId="2078550306">
    <w:abstractNumId w:val="0"/>
  </w:num>
  <w:num w:numId="7" w16cid:durableId="1662736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8B"/>
    <w:rsid w:val="0001773B"/>
    <w:rsid w:val="0002154B"/>
    <w:rsid w:val="00036F82"/>
    <w:rsid w:val="00043CFC"/>
    <w:rsid w:val="0004560D"/>
    <w:rsid w:val="00054D33"/>
    <w:rsid w:val="0007016C"/>
    <w:rsid w:val="00074E0A"/>
    <w:rsid w:val="000C331F"/>
    <w:rsid w:val="000F0C13"/>
    <w:rsid w:val="000F4BB0"/>
    <w:rsid w:val="000F5603"/>
    <w:rsid w:val="000F5FCE"/>
    <w:rsid w:val="000F6503"/>
    <w:rsid w:val="00107FBD"/>
    <w:rsid w:val="0011726C"/>
    <w:rsid w:val="001470FF"/>
    <w:rsid w:val="001557FD"/>
    <w:rsid w:val="00187DE2"/>
    <w:rsid w:val="001B11CF"/>
    <w:rsid w:val="001D7880"/>
    <w:rsid w:val="001F3EFC"/>
    <w:rsid w:val="001F5072"/>
    <w:rsid w:val="00245B3E"/>
    <w:rsid w:val="00247CDC"/>
    <w:rsid w:val="0028378A"/>
    <w:rsid w:val="00297063"/>
    <w:rsid w:val="002D0DA1"/>
    <w:rsid w:val="002D6343"/>
    <w:rsid w:val="002D64C1"/>
    <w:rsid w:val="003030F9"/>
    <w:rsid w:val="0031413C"/>
    <w:rsid w:val="00383F7D"/>
    <w:rsid w:val="0039476B"/>
    <w:rsid w:val="003A2AA3"/>
    <w:rsid w:val="003B01C0"/>
    <w:rsid w:val="003B1CC8"/>
    <w:rsid w:val="003D7B06"/>
    <w:rsid w:val="0042258F"/>
    <w:rsid w:val="0042314D"/>
    <w:rsid w:val="00443F83"/>
    <w:rsid w:val="0046295A"/>
    <w:rsid w:val="00491698"/>
    <w:rsid w:val="004C6A89"/>
    <w:rsid w:val="004F108E"/>
    <w:rsid w:val="005111C2"/>
    <w:rsid w:val="00534759"/>
    <w:rsid w:val="005732D3"/>
    <w:rsid w:val="005B452C"/>
    <w:rsid w:val="00602EA0"/>
    <w:rsid w:val="00602FCA"/>
    <w:rsid w:val="0061756D"/>
    <w:rsid w:val="006435E6"/>
    <w:rsid w:val="006629E3"/>
    <w:rsid w:val="0067407B"/>
    <w:rsid w:val="006A7AB1"/>
    <w:rsid w:val="006B7C6A"/>
    <w:rsid w:val="006C776F"/>
    <w:rsid w:val="006F5B59"/>
    <w:rsid w:val="006F6F9D"/>
    <w:rsid w:val="00716E07"/>
    <w:rsid w:val="007301F2"/>
    <w:rsid w:val="00781F88"/>
    <w:rsid w:val="007A516B"/>
    <w:rsid w:val="007B5E8D"/>
    <w:rsid w:val="007C6974"/>
    <w:rsid w:val="007F1667"/>
    <w:rsid w:val="007F37D5"/>
    <w:rsid w:val="00834055"/>
    <w:rsid w:val="00835557"/>
    <w:rsid w:val="00837B65"/>
    <w:rsid w:val="008753D9"/>
    <w:rsid w:val="0089277F"/>
    <w:rsid w:val="00896D66"/>
    <w:rsid w:val="008A3DE2"/>
    <w:rsid w:val="008A5567"/>
    <w:rsid w:val="008B0FD8"/>
    <w:rsid w:val="008C4779"/>
    <w:rsid w:val="008E10A4"/>
    <w:rsid w:val="008E369A"/>
    <w:rsid w:val="009010C0"/>
    <w:rsid w:val="00917CE0"/>
    <w:rsid w:val="009234F3"/>
    <w:rsid w:val="009335F9"/>
    <w:rsid w:val="009358BD"/>
    <w:rsid w:val="009364B2"/>
    <w:rsid w:val="00941F15"/>
    <w:rsid w:val="009512E6"/>
    <w:rsid w:val="009532E3"/>
    <w:rsid w:val="00971E00"/>
    <w:rsid w:val="00991424"/>
    <w:rsid w:val="00997F6C"/>
    <w:rsid w:val="009A6797"/>
    <w:rsid w:val="009B3716"/>
    <w:rsid w:val="009C5983"/>
    <w:rsid w:val="009D3858"/>
    <w:rsid w:val="009D548B"/>
    <w:rsid w:val="009F103A"/>
    <w:rsid w:val="009F6694"/>
    <w:rsid w:val="00A2494A"/>
    <w:rsid w:val="00A40843"/>
    <w:rsid w:val="00A52877"/>
    <w:rsid w:val="00A557F9"/>
    <w:rsid w:val="00A6166D"/>
    <w:rsid w:val="00A73069"/>
    <w:rsid w:val="00A73273"/>
    <w:rsid w:val="00AA3721"/>
    <w:rsid w:val="00AA4960"/>
    <w:rsid w:val="00AA7D4E"/>
    <w:rsid w:val="00AC7E3C"/>
    <w:rsid w:val="00AE2994"/>
    <w:rsid w:val="00AF68AB"/>
    <w:rsid w:val="00B37BA6"/>
    <w:rsid w:val="00B45918"/>
    <w:rsid w:val="00B74D92"/>
    <w:rsid w:val="00BF21D1"/>
    <w:rsid w:val="00BF6131"/>
    <w:rsid w:val="00C024A2"/>
    <w:rsid w:val="00C02E74"/>
    <w:rsid w:val="00C15939"/>
    <w:rsid w:val="00C34A7A"/>
    <w:rsid w:val="00C40B13"/>
    <w:rsid w:val="00C62713"/>
    <w:rsid w:val="00C67916"/>
    <w:rsid w:val="00C878D4"/>
    <w:rsid w:val="00C96145"/>
    <w:rsid w:val="00CE3D6F"/>
    <w:rsid w:val="00CE4E1D"/>
    <w:rsid w:val="00CF2F02"/>
    <w:rsid w:val="00CF5C62"/>
    <w:rsid w:val="00D1006F"/>
    <w:rsid w:val="00D2588E"/>
    <w:rsid w:val="00D301DC"/>
    <w:rsid w:val="00D326AB"/>
    <w:rsid w:val="00D57E17"/>
    <w:rsid w:val="00DA1070"/>
    <w:rsid w:val="00DA63DD"/>
    <w:rsid w:val="00DE39D2"/>
    <w:rsid w:val="00DE7AA1"/>
    <w:rsid w:val="00E027DB"/>
    <w:rsid w:val="00E226E3"/>
    <w:rsid w:val="00E23942"/>
    <w:rsid w:val="00E24987"/>
    <w:rsid w:val="00E3028D"/>
    <w:rsid w:val="00E325FE"/>
    <w:rsid w:val="00E42770"/>
    <w:rsid w:val="00E43AB0"/>
    <w:rsid w:val="00E6206F"/>
    <w:rsid w:val="00E67965"/>
    <w:rsid w:val="00E8713D"/>
    <w:rsid w:val="00EB4060"/>
    <w:rsid w:val="00EC6873"/>
    <w:rsid w:val="00EC7458"/>
    <w:rsid w:val="00EE38C2"/>
    <w:rsid w:val="00EF1FE9"/>
    <w:rsid w:val="00F21AB9"/>
    <w:rsid w:val="00F34D56"/>
    <w:rsid w:val="00F4252C"/>
    <w:rsid w:val="00F60887"/>
    <w:rsid w:val="00F62532"/>
    <w:rsid w:val="00F7476E"/>
    <w:rsid w:val="00FA050D"/>
    <w:rsid w:val="00FB6C90"/>
    <w:rsid w:val="00FC148B"/>
    <w:rsid w:val="00FD2E88"/>
    <w:rsid w:val="00FE0BE2"/>
    <w:rsid w:val="00FE5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ED08"/>
  <w15:chartTrackingRefBased/>
  <w15:docId w15:val="{CD043BA9-C3D2-4675-9011-8A6A5550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48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48B"/>
    <w:pPr>
      <w:spacing w:after="0" w:line="240" w:lineRule="auto"/>
    </w:pPr>
    <w:rPr>
      <w:rFonts w:ascii="Calibri" w:eastAsia="Calibri" w:hAnsi="Calibri" w:cs="Times New Roman"/>
    </w:rPr>
  </w:style>
  <w:style w:type="paragraph" w:styleId="ListParagraph">
    <w:name w:val="List Paragraph"/>
    <w:basedOn w:val="Normal"/>
    <w:uiPriority w:val="34"/>
    <w:qFormat/>
    <w:rsid w:val="009D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Booth</dc:creator>
  <cp:keywords/>
  <dc:description/>
  <cp:lastModifiedBy>Margaret Booth</cp:lastModifiedBy>
  <cp:revision>156</cp:revision>
  <cp:lastPrinted>2022-10-21T18:26:00Z</cp:lastPrinted>
  <dcterms:created xsi:type="dcterms:W3CDTF">2022-10-21T12:21:00Z</dcterms:created>
  <dcterms:modified xsi:type="dcterms:W3CDTF">2022-10-21T18:31:00Z</dcterms:modified>
</cp:coreProperties>
</file>